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BC481">
      <w:pPr>
        <w:spacing w:line="380" w:lineRule="exact"/>
        <w:rPr>
          <w:rFonts w:hint="eastAsia" w:ascii="新宋体" w:hAnsi="新宋体" w:eastAsia="新宋体"/>
          <w:b/>
          <w:bCs/>
          <w:sz w:val="22"/>
          <w:szCs w:val="22"/>
        </w:rPr>
      </w:pPr>
      <w:bookmarkStart w:id="0" w:name="_GoBack"/>
      <w:r>
        <w:rPr>
          <w:rFonts w:hint="eastAsia" w:ascii="新宋体" w:hAnsi="新宋体" w:eastAsia="新宋体"/>
          <w:b/>
          <w:bCs/>
          <w:sz w:val="28"/>
          <w:szCs w:val="28"/>
        </w:rPr>
        <w:t>附件</w:t>
      </w:r>
    </w:p>
    <w:bookmarkEnd w:id="0"/>
    <w:tbl>
      <w:tblPr>
        <w:tblStyle w:val="2"/>
        <w:tblpPr w:leftFromText="180" w:rightFromText="180" w:vertAnchor="text" w:tblpX="10214" w:tblpY="-2116"/>
        <w:tblOverlap w:val="never"/>
        <w:tblW w:w="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"/>
      </w:tblGrid>
      <w:tr w14:paraId="01232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17" w:type="dxa"/>
            <w:noWrap w:val="0"/>
            <w:vAlign w:val="top"/>
          </w:tcPr>
          <w:p w14:paraId="76DF28B2">
            <w:pPr>
              <w:spacing w:line="380" w:lineRule="exact"/>
              <w:rPr>
                <w:rFonts w:hint="eastAsia" w:ascii="新宋体" w:hAnsi="新宋体" w:eastAsia="新宋体"/>
                <w:b/>
                <w:bCs/>
                <w:sz w:val="22"/>
                <w:szCs w:val="22"/>
              </w:rPr>
            </w:pPr>
          </w:p>
        </w:tc>
      </w:tr>
      <w:tr w14:paraId="795B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17" w:type="dxa"/>
            <w:noWrap w:val="0"/>
            <w:vAlign w:val="top"/>
          </w:tcPr>
          <w:p w14:paraId="74DDCC14">
            <w:pPr>
              <w:spacing w:line="380" w:lineRule="exact"/>
              <w:rPr>
                <w:rFonts w:hint="eastAsia" w:ascii="新宋体" w:hAnsi="新宋体" w:eastAsia="新宋体"/>
                <w:b/>
                <w:bCs/>
                <w:sz w:val="22"/>
                <w:szCs w:val="22"/>
              </w:rPr>
            </w:pPr>
          </w:p>
        </w:tc>
      </w:tr>
    </w:tbl>
    <w:p w14:paraId="59AA7B31">
      <w:pPr>
        <w:jc w:val="center"/>
        <w:rPr>
          <w:b/>
          <w:bCs/>
          <w:sz w:val="36"/>
        </w:rPr>
      </w:pPr>
      <w:r>
        <w:rPr>
          <w:rFonts w:hAnsi="宋体"/>
          <w:b/>
          <w:bCs/>
          <w:sz w:val="36"/>
        </w:rPr>
        <w:t>报价一览表</w:t>
      </w:r>
    </w:p>
    <w:p w14:paraId="332D90A4">
      <w:pPr>
        <w:rPr>
          <w:rFonts w:hAnsi="宋体"/>
          <w:sz w:val="24"/>
        </w:rPr>
      </w:pPr>
    </w:p>
    <w:p w14:paraId="0A5B0CEF">
      <w:pPr>
        <w:rPr>
          <w:sz w:val="24"/>
        </w:rPr>
      </w:pPr>
      <w:r>
        <w:rPr>
          <w:rFonts w:hAnsi="宋体"/>
          <w:sz w:val="24"/>
        </w:rPr>
        <w:t>投标人名称（盖章）：</w:t>
      </w:r>
      <w:r>
        <w:rPr>
          <w:sz w:val="24"/>
          <w:u w:val="single"/>
        </w:rPr>
        <w:t xml:space="preserve">                    </w:t>
      </w:r>
      <w:r>
        <w:rPr>
          <w:sz w:val="24"/>
        </w:rPr>
        <w:t xml:space="preserve">      </w:t>
      </w:r>
    </w:p>
    <w:tbl>
      <w:tblPr>
        <w:tblStyle w:val="2"/>
        <w:tblpPr w:leftFromText="180" w:rightFromText="180" w:vertAnchor="text" w:horzAnchor="page" w:tblpX="1267" w:tblpY="544"/>
        <w:tblOverlap w:val="never"/>
        <w:tblW w:w="98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660"/>
        <w:gridCol w:w="3185"/>
        <w:gridCol w:w="1450"/>
        <w:gridCol w:w="1245"/>
        <w:gridCol w:w="1275"/>
      </w:tblGrid>
      <w:tr w14:paraId="40654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08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2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7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A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A44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F3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金额（元）</w:t>
            </w:r>
          </w:p>
        </w:tc>
      </w:tr>
      <w:tr w14:paraId="6927D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BF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A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软籽石榴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66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Style w:val="4"/>
                <w:rFonts w:hint="eastAsia" w:ascii="新宋体" w:hAnsi="新宋体" w:eastAsia="新宋体" w:cs="新宋体"/>
                <w:sz w:val="24"/>
                <w:szCs w:val="24"/>
                <w:lang w:val="en-US" w:eastAsia="zh-CN" w:bidi="ar"/>
              </w:rPr>
              <w:t>个装，毛重9斤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63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2D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DA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664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7F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3D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eastAsia" w:ascii="新宋体" w:hAnsi="新宋体" w:eastAsia="新宋体" w:cs="新宋体"/>
                <w:sz w:val="24"/>
                <w:szCs w:val="24"/>
                <w:lang w:val="en-US" w:eastAsia="zh-CN" w:bidi="ar"/>
              </w:rPr>
              <w:t>冬枣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C7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6A/毛重</w:t>
            </w:r>
            <w:r>
              <w:rPr>
                <w:rStyle w:val="5"/>
                <w:rFonts w:hint="eastAsia" w:ascii="新宋体" w:hAnsi="新宋体" w:eastAsia="新宋体" w:cs="新宋体"/>
                <w:sz w:val="24"/>
                <w:szCs w:val="24"/>
                <w:lang w:val="en-US" w:eastAsia="zh-CN" w:bidi="ar"/>
              </w:rPr>
              <w:t>10</w:t>
            </w:r>
            <w:r>
              <w:rPr>
                <w:rStyle w:val="4"/>
                <w:rFonts w:hint="eastAsia" w:ascii="新宋体" w:hAnsi="新宋体" w:eastAsia="新宋体" w:cs="新宋体"/>
                <w:sz w:val="24"/>
                <w:szCs w:val="24"/>
                <w:lang w:val="en-US" w:eastAsia="zh-CN" w:bidi="ar"/>
              </w:rPr>
              <w:t>斤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BB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94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1C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4B4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47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20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秋月梨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74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Style w:val="4"/>
                <w:rFonts w:hint="eastAsia" w:ascii="新宋体" w:hAnsi="新宋体" w:eastAsia="新宋体" w:cs="新宋体"/>
                <w:sz w:val="24"/>
                <w:szCs w:val="24"/>
                <w:lang w:val="en-US" w:eastAsia="zh-CN" w:bidi="ar"/>
              </w:rPr>
              <w:t>个装，毛重</w:t>
            </w:r>
            <w:r>
              <w:rPr>
                <w:rStyle w:val="5"/>
                <w:rFonts w:hint="eastAsia" w:ascii="新宋体" w:hAnsi="新宋体" w:eastAsia="新宋体" w:cs="新宋体"/>
                <w:sz w:val="24"/>
                <w:szCs w:val="24"/>
                <w:lang w:val="en-US" w:eastAsia="zh-CN" w:bidi="ar"/>
              </w:rPr>
              <w:t>9</w:t>
            </w:r>
            <w:r>
              <w:rPr>
                <w:rStyle w:val="4"/>
                <w:rFonts w:hint="eastAsia" w:ascii="新宋体" w:hAnsi="新宋体" w:eastAsia="新宋体" w:cs="新宋体"/>
                <w:sz w:val="24"/>
                <w:szCs w:val="24"/>
                <w:lang w:val="en-US" w:eastAsia="zh-CN" w:bidi="ar"/>
              </w:rPr>
              <w:t>斤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9F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5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0C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415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3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8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熊猫猪猪产品</w:t>
            </w:r>
          </w:p>
        </w:tc>
        <w:tc>
          <w:tcPr>
            <w:tcW w:w="3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CE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09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96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0C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96B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02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</w:t>
            </w:r>
          </w:p>
        </w:tc>
        <w:tc>
          <w:tcPr>
            <w:tcW w:w="88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E0A8B">
            <w:pPr>
              <w:spacing w:line="600" w:lineRule="exact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小写：</w:t>
            </w:r>
            <w:r>
              <w:rPr>
                <w:rFonts w:hint="eastAsia"/>
                <w:u w:val="single"/>
              </w:rPr>
              <w:t xml:space="preserve">                  </w:t>
            </w:r>
            <w:r>
              <w:rPr>
                <w:rFonts w:hint="eastAsia"/>
              </w:rPr>
              <w:t>元</w:t>
            </w:r>
          </w:p>
          <w:p w14:paraId="116D099B">
            <w:pPr>
              <w:spacing w:line="600" w:lineRule="exact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大写：</w:t>
            </w:r>
            <w:r>
              <w:rPr>
                <w:rFonts w:hint="eastAsia"/>
                <w:u w:val="single"/>
              </w:rPr>
              <w:t xml:space="preserve">                  </w:t>
            </w:r>
          </w:p>
          <w:p w14:paraId="412FA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81EAB1C">
      <w:pPr>
        <w:rPr>
          <w:sz w:val="24"/>
        </w:rPr>
      </w:pPr>
    </w:p>
    <w:p w14:paraId="138FC99F">
      <w:pPr>
        <w:spacing w:line="500" w:lineRule="exact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b/>
          <w:bCs/>
          <w:sz w:val="22"/>
          <w:szCs w:val="22"/>
        </w:rPr>
        <w:t>说明：</w:t>
      </w:r>
      <w:r>
        <w:rPr>
          <w:rFonts w:hint="eastAsia" w:ascii="新宋体" w:hAnsi="新宋体" w:eastAsia="新宋体"/>
          <w:b/>
          <w:bCs/>
          <w:sz w:val="24"/>
        </w:rPr>
        <w:t xml:space="preserve"> </w:t>
      </w:r>
      <w:r>
        <w:rPr>
          <w:rFonts w:hint="eastAsia" w:ascii="新宋体" w:hAnsi="新宋体" w:eastAsia="新宋体"/>
          <w:sz w:val="24"/>
        </w:rPr>
        <w:t>1</w:t>
      </w:r>
      <w:r>
        <w:rPr>
          <w:rFonts w:hint="eastAsia" w:ascii="新宋体" w:hAnsi="新宋体" w:eastAsia="新宋体"/>
          <w:sz w:val="24"/>
          <w:lang w:val="en-US" w:eastAsia="zh-CN"/>
        </w:rPr>
        <w:t>.</w:t>
      </w:r>
      <w:r>
        <w:rPr>
          <w:rFonts w:hint="eastAsia" w:ascii="新宋体" w:hAnsi="新宋体" w:eastAsia="新宋体"/>
          <w:sz w:val="24"/>
        </w:rPr>
        <w:t>本采购项目要求投标人提供的货物内容，除有特别规定外，都应包含在本报价范围内。</w:t>
      </w:r>
    </w:p>
    <w:p w14:paraId="5B7A7AB6">
      <w:pPr>
        <w:spacing w:line="380" w:lineRule="exact"/>
        <w:ind w:firstLine="720" w:firstLineChars="30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  <w:lang w:eastAsia="zh-CN"/>
        </w:rPr>
        <w:t>2.</w:t>
      </w:r>
      <w:r>
        <w:rPr>
          <w:rFonts w:hint="eastAsia" w:ascii="新宋体" w:hAnsi="新宋体" w:eastAsia="新宋体"/>
          <w:sz w:val="24"/>
        </w:rPr>
        <w:t>投标报价为投标方所能承受的</w:t>
      </w:r>
      <w:r>
        <w:rPr>
          <w:rFonts w:hint="eastAsia" w:ascii="新宋体" w:hAnsi="新宋体" w:eastAsia="新宋体"/>
          <w:sz w:val="24"/>
          <w:lang w:val="en-US" w:eastAsia="zh-CN"/>
        </w:rPr>
        <w:t>最低</w:t>
      </w:r>
      <w:r>
        <w:rPr>
          <w:rFonts w:hint="eastAsia" w:ascii="新宋体" w:hAnsi="新宋体" w:eastAsia="新宋体"/>
          <w:sz w:val="24"/>
        </w:rPr>
        <w:t>、最终一次性报价。</w:t>
      </w:r>
    </w:p>
    <w:p w14:paraId="5392755F">
      <w:pPr>
        <w:spacing w:line="380" w:lineRule="exact"/>
        <w:ind w:firstLine="720" w:firstLineChars="30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  <w:lang w:eastAsia="zh-CN"/>
        </w:rPr>
        <w:t>3.</w:t>
      </w:r>
      <w:r>
        <w:rPr>
          <w:rFonts w:hint="eastAsia" w:ascii="新宋体" w:hAnsi="新宋体" w:eastAsia="新宋体"/>
          <w:sz w:val="24"/>
        </w:rPr>
        <w:t>总价</w:t>
      </w:r>
      <w:r>
        <w:rPr>
          <w:rFonts w:hint="eastAsia" w:ascii="新宋体" w:hAnsi="新宋体" w:eastAsia="新宋体"/>
          <w:sz w:val="24"/>
          <w:lang w:val="en-US" w:eastAsia="zh-CN"/>
        </w:rPr>
        <w:t>高于</w:t>
      </w:r>
      <w:r>
        <w:rPr>
          <w:rFonts w:hint="eastAsia" w:ascii="新宋体" w:hAnsi="新宋体" w:eastAsia="新宋体"/>
          <w:sz w:val="24"/>
        </w:rPr>
        <w:t>预算价的投标将作无效标处理。</w:t>
      </w:r>
    </w:p>
    <w:p w14:paraId="302D1261">
      <w:pPr>
        <w:spacing w:line="380" w:lineRule="exact"/>
        <w:ind w:firstLine="720"/>
        <w:rPr>
          <w:rFonts w:hint="eastAsia" w:ascii="新宋体" w:hAnsi="新宋体" w:eastAsia="新宋体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                                </w:t>
      </w:r>
    </w:p>
    <w:p w14:paraId="1DCB8C69">
      <w:pPr>
        <w:spacing w:line="380" w:lineRule="exact"/>
        <w:rPr>
          <w:rFonts w:hint="eastAsia" w:ascii="新宋体" w:hAnsi="新宋体" w:eastAsia="新宋体" w:cs="Times New Roman"/>
          <w:sz w:val="24"/>
        </w:rPr>
      </w:pPr>
      <w:r>
        <w:rPr>
          <w:rFonts w:hint="eastAsia" w:ascii="新宋体" w:hAnsi="新宋体" w:eastAsia="新宋体"/>
          <w:sz w:val="24"/>
        </w:rPr>
        <w:t xml:space="preserve">                                                                          </w:t>
      </w:r>
      <w:r>
        <w:rPr>
          <w:rFonts w:hint="eastAsia" w:ascii="新宋体" w:hAnsi="新宋体" w:eastAsia="新宋体" w:cs="Times New Roman"/>
          <w:sz w:val="24"/>
        </w:rPr>
        <w:t xml:space="preserve">  </w:t>
      </w:r>
    </w:p>
    <w:p w14:paraId="0F6D2FB6">
      <w:pPr>
        <w:spacing w:line="380" w:lineRule="exact"/>
        <w:ind w:firstLine="4560" w:firstLineChars="1900"/>
        <w:rPr>
          <w:rFonts w:hint="eastAsia" w:ascii="新宋体" w:hAnsi="新宋体" w:eastAsia="新宋体" w:cs="Times New Roman"/>
          <w:sz w:val="24"/>
        </w:rPr>
      </w:pPr>
      <w:r>
        <w:rPr>
          <w:rFonts w:hint="eastAsia" w:ascii="新宋体" w:hAnsi="新宋体" w:eastAsia="新宋体" w:cs="Times New Roman"/>
          <w:sz w:val="24"/>
        </w:rPr>
        <w:t xml:space="preserve"> 投标人代表（签字）：</w:t>
      </w:r>
    </w:p>
    <w:p w14:paraId="0BA43A84">
      <w:pPr>
        <w:spacing w:line="380" w:lineRule="exact"/>
        <w:ind w:left="3780" w:leftChars="0" w:firstLine="960" w:firstLineChars="400"/>
        <w:rPr>
          <w:rFonts w:hint="eastAsia" w:ascii="新宋体" w:hAnsi="新宋体" w:eastAsia="新宋体" w:cs="Times New Roman"/>
          <w:sz w:val="24"/>
          <w:lang w:val="en-US" w:eastAsia="zh-CN"/>
        </w:rPr>
      </w:pPr>
    </w:p>
    <w:p w14:paraId="4338151C">
      <w:pPr>
        <w:spacing w:line="380" w:lineRule="exact"/>
        <w:ind w:left="3780" w:leftChars="0" w:firstLine="960" w:firstLineChars="400"/>
        <w:rPr>
          <w:rFonts w:hint="default" w:ascii="新宋体" w:hAnsi="新宋体" w:eastAsia="新宋体" w:cs="Times New Roman"/>
          <w:sz w:val="24"/>
          <w:lang w:val="en-US" w:eastAsia="zh-CN"/>
        </w:rPr>
      </w:pPr>
      <w:r>
        <w:rPr>
          <w:rFonts w:hint="eastAsia" w:ascii="新宋体" w:hAnsi="新宋体" w:eastAsia="新宋体" w:cs="Times New Roman"/>
          <w:sz w:val="24"/>
          <w:lang w:val="en-US" w:eastAsia="zh-CN"/>
        </w:rPr>
        <w:t>联系方式：</w:t>
      </w:r>
    </w:p>
    <w:p w14:paraId="32E84F79">
      <w:pPr>
        <w:spacing w:line="380" w:lineRule="exact"/>
        <w:rPr>
          <w:rFonts w:hint="eastAsia" w:ascii="新宋体" w:hAnsi="新宋体" w:eastAsia="新宋体" w:cs="Times New Roman"/>
          <w:sz w:val="24"/>
          <w:lang w:val="en-US" w:eastAsia="zh-CN"/>
        </w:rPr>
      </w:pPr>
      <w:r>
        <w:rPr>
          <w:rFonts w:hint="eastAsia" w:ascii="新宋体" w:hAnsi="新宋体" w:eastAsia="新宋体" w:cs="Times New Roman"/>
          <w:sz w:val="24"/>
        </w:rPr>
        <w:t xml:space="preserve">                                     </w:t>
      </w:r>
      <w:r>
        <w:rPr>
          <w:rFonts w:hint="eastAsia" w:ascii="新宋体" w:hAnsi="新宋体" w:eastAsia="新宋体" w:cs="Times New Roman"/>
          <w:sz w:val="24"/>
          <w:lang w:val="en-US" w:eastAsia="zh-CN"/>
        </w:rPr>
        <w:t xml:space="preserve"> </w:t>
      </w:r>
    </w:p>
    <w:p w14:paraId="6044835C">
      <w:pPr>
        <w:spacing w:line="380" w:lineRule="exact"/>
        <w:ind w:firstLine="4800" w:firstLineChars="2000"/>
        <w:rPr>
          <w:rFonts w:hint="eastAsia" w:ascii="新宋体" w:hAnsi="新宋体" w:eastAsia="新宋体"/>
          <w:b/>
          <w:bCs/>
          <w:sz w:val="28"/>
          <w:szCs w:val="28"/>
        </w:rPr>
      </w:pPr>
      <w:r>
        <w:rPr>
          <w:rFonts w:hint="eastAsia" w:ascii="新宋体" w:hAnsi="新宋体" w:eastAsia="新宋体" w:cs="Times New Roman"/>
          <w:sz w:val="24"/>
          <w:lang w:val="en-US" w:eastAsia="zh-CN"/>
        </w:rPr>
        <w:t xml:space="preserve"> </w:t>
      </w:r>
      <w:r>
        <w:rPr>
          <w:rFonts w:hint="eastAsia" w:ascii="新宋体" w:hAnsi="新宋体" w:eastAsia="新宋体" w:cs="Times New Roman"/>
          <w:sz w:val="24"/>
        </w:rPr>
        <w:t>日 期：</w:t>
      </w:r>
    </w:p>
    <w:p w14:paraId="2450539A"/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_HKSCS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KSOF45024875">
    <w:panose1 w:val="02020500000000000000"/>
    <w:charset w:val="88"/>
    <w:family w:val="auto"/>
    <w:pitch w:val="default"/>
    <w:sig w:usb0="00000001" w:usb1="00000000" w:usb2="00000000" w:usb3="00000000" w:csb0="00100001" w:csb1="00000000"/>
  </w:font>
  <w:font w:name="KSOF9EDDB2B6">
    <w:panose1 w:val="02020500000000000000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337BF3"/>
    <w:rsid w:val="1856730A"/>
    <w:rsid w:val="4F162FBA"/>
    <w:rsid w:val="5733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MingLiU_HKSCS" w:hAnsi="MingLiU_HKSCS" w:eastAsia="MingLiU_HKSCS" w:cs="MingLiU_HKSCS"/>
      <w:color w:val="000000"/>
      <w:sz w:val="24"/>
      <w:szCs w:val="24"/>
      <w:lang w:val="zh-CN" w:eastAsia="zh-CN" w:bidi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21"/>
    <w:basedOn w:val="3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224</Characters>
  <Lines>0</Lines>
  <Paragraphs>0</Paragraphs>
  <TotalTime>4</TotalTime>
  <ScaleCrop>false</ScaleCrop>
  <LinksUpToDate>false</LinksUpToDate>
  <CharactersWithSpaces>475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2026-09-04T08:09:00Z</dcterms:created>
  <dc:creator>Naticao</dc:creator>
  <cp:lastModifiedBy>淡定</cp:lastModifiedBy>
  <dcterms:modified xsi:type="dcterms:W3CDTF">2026-09-09T02:59:04Z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8F2EA5C2350E4017963134AA2E470220_11</vt:lpwstr>
  </property>
  <property fmtid="{D5CDD505-2E9C-101B-9397-08002B2CF9AE}" pid="4" name="KSOTemplateDocerSaveRecord">
    <vt:lpwstr>eyJoZGlkIjoiZWZkNWYyNDQ0NWQ0ZGY4MzljZDVkZjkyNzI1ODQzMWMiLCJ1c2VySWQiOiIzNzg0MTY2NzMifQ==</vt:lpwstr>
  </property>
</Properties>
</file>