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A0E287">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eastAsia" w:ascii="方正小标宋简体" w:hAnsi="方正小标宋简体" w:eastAsia="方正小标宋简体" w:cs="方正小标宋简体"/>
          <w:b w:val="0"/>
          <w:bCs w:val="0"/>
          <w:sz w:val="36"/>
          <w:szCs w:val="36"/>
        </w:rPr>
      </w:pPr>
      <w:bookmarkStart w:id="19" w:name="_GoBack"/>
      <w:bookmarkEnd w:id="19"/>
      <w:r>
        <w:rPr>
          <w:rFonts w:hint="eastAsia" w:ascii="方正小标宋简体" w:hAnsi="方正小标宋简体" w:eastAsia="方正小标宋简体" w:cs="方正小标宋简体"/>
          <w:b w:val="0"/>
          <w:bCs w:val="0"/>
          <w:sz w:val="36"/>
          <w:szCs w:val="36"/>
          <w:lang w:eastAsia="zh-CN"/>
        </w:rPr>
        <w:t>自助售货机摆放场地租赁</w:t>
      </w:r>
      <w:r>
        <w:rPr>
          <w:rFonts w:hint="eastAsia" w:ascii="方正小标宋简体" w:hAnsi="方正小标宋简体" w:eastAsia="方正小标宋简体" w:cs="方正小标宋简体"/>
          <w:b w:val="0"/>
          <w:bCs w:val="0"/>
          <w:sz w:val="36"/>
          <w:szCs w:val="36"/>
        </w:rPr>
        <w:t>协议</w:t>
      </w:r>
    </w:p>
    <w:p w14:paraId="3B38B0F4">
      <w:pPr>
        <w:keepNext w:val="0"/>
        <w:keepLines w:val="0"/>
        <w:pageBreakBefore w:val="0"/>
        <w:widowControl w:val="0"/>
        <w:kinsoku/>
        <w:wordWrap/>
        <w:overflowPunct/>
        <w:topLinePunct w:val="0"/>
        <w:autoSpaceDE/>
        <w:autoSpaceDN/>
        <w:bidi w:val="0"/>
        <w:adjustRightInd/>
        <w:snapToGrid/>
        <w:spacing w:line="560" w:lineRule="exact"/>
        <w:ind w:firstLine="520" w:firstLineChars="200"/>
        <w:jc w:val="left"/>
        <w:textAlignment w:val="auto"/>
        <w:rPr>
          <w:rFonts w:hint="eastAsia" w:ascii="仿宋_GB2312" w:hAnsi="仿宋_GB2312" w:eastAsia="仿宋_GB2312" w:cs="仿宋_GB2312"/>
          <w:sz w:val="26"/>
          <w:szCs w:val="26"/>
          <w:u w:val="single"/>
          <w:lang w:eastAsia="zh-CN"/>
        </w:rPr>
      </w:pPr>
      <w:r>
        <w:rPr>
          <w:rFonts w:hint="eastAsia" w:ascii="仿宋_GB2312" w:hAnsi="仿宋_GB2312" w:eastAsia="仿宋_GB2312" w:cs="仿宋_GB2312"/>
          <w:sz w:val="26"/>
          <w:szCs w:val="26"/>
        </w:rPr>
        <w:t>甲方：</w:t>
      </w:r>
      <w:r>
        <w:rPr>
          <w:rFonts w:hint="eastAsia" w:ascii="仿宋_GB2312" w:hAnsi="仿宋_GB2312" w:eastAsia="仿宋_GB2312" w:cs="仿宋_GB2312"/>
          <w:sz w:val="26"/>
          <w:szCs w:val="26"/>
          <w:u w:val="single"/>
          <w:lang w:eastAsia="zh-CN"/>
        </w:rPr>
        <w:t>义乌市稠江街道社区卫生服务中心</w:t>
      </w:r>
    </w:p>
    <w:p w14:paraId="11E059E5">
      <w:pPr>
        <w:keepNext w:val="0"/>
        <w:keepLines w:val="0"/>
        <w:pageBreakBefore w:val="0"/>
        <w:widowControl w:val="0"/>
        <w:kinsoku/>
        <w:wordWrap/>
        <w:overflowPunct/>
        <w:topLinePunct w:val="0"/>
        <w:autoSpaceDE/>
        <w:autoSpaceDN/>
        <w:bidi w:val="0"/>
        <w:adjustRightInd/>
        <w:snapToGrid/>
        <w:spacing w:line="560" w:lineRule="exact"/>
        <w:ind w:firstLine="520" w:firstLineChars="200"/>
        <w:jc w:val="left"/>
        <w:textAlignment w:val="auto"/>
        <w:rPr>
          <w:rFonts w:hint="default" w:ascii="仿宋_GB2312" w:hAnsi="仿宋_GB2312" w:eastAsia="仿宋_GB2312" w:cs="仿宋_GB2312"/>
          <w:sz w:val="26"/>
          <w:szCs w:val="26"/>
          <w:u w:val="single"/>
          <w:lang w:val="en-US" w:eastAsia="zh-CN"/>
        </w:rPr>
      </w:pPr>
      <w:r>
        <w:rPr>
          <w:rFonts w:hint="eastAsia" w:ascii="仿宋_GB2312" w:hAnsi="仿宋_GB2312" w:eastAsia="仿宋_GB2312" w:cs="仿宋_GB2312"/>
          <w:sz w:val="26"/>
          <w:szCs w:val="26"/>
          <w:lang w:eastAsia="zh-CN"/>
        </w:rPr>
        <w:t>乙</w:t>
      </w:r>
      <w:r>
        <w:rPr>
          <w:rFonts w:hint="eastAsia" w:ascii="仿宋_GB2312" w:hAnsi="仿宋_GB2312" w:eastAsia="仿宋_GB2312" w:cs="仿宋_GB2312"/>
          <w:sz w:val="26"/>
          <w:szCs w:val="26"/>
        </w:rPr>
        <w:t>方：</w:t>
      </w:r>
      <w:r>
        <w:rPr>
          <w:rFonts w:hint="eastAsia" w:ascii="仿宋_GB2312" w:hAnsi="仿宋_GB2312" w:eastAsia="仿宋_GB2312" w:cs="仿宋_GB2312"/>
          <w:sz w:val="26"/>
          <w:szCs w:val="26"/>
          <w:u w:val="single"/>
          <w:lang w:val="en-US" w:eastAsia="zh-CN"/>
        </w:rPr>
        <w:t xml:space="preserve">                          </w:t>
      </w:r>
    </w:p>
    <w:p w14:paraId="318B342B">
      <w:pPr>
        <w:keepNext w:val="0"/>
        <w:keepLines w:val="0"/>
        <w:pageBreakBefore w:val="0"/>
        <w:widowControl w:val="0"/>
        <w:kinsoku/>
        <w:wordWrap/>
        <w:overflowPunct/>
        <w:topLinePunct w:val="0"/>
        <w:autoSpaceDE/>
        <w:autoSpaceDN/>
        <w:bidi w:val="0"/>
        <w:adjustRightInd/>
        <w:snapToGrid/>
        <w:spacing w:line="560" w:lineRule="exact"/>
        <w:ind w:firstLine="520" w:firstLineChars="200"/>
        <w:jc w:val="left"/>
        <w:textAlignment w:val="auto"/>
        <w:rPr>
          <w:rFonts w:hint="eastAsia" w:ascii="仿宋_GB2312" w:hAnsi="仿宋_GB2312" w:eastAsia="仿宋_GB2312" w:cs="仿宋_GB2312"/>
          <w:sz w:val="26"/>
          <w:szCs w:val="26"/>
        </w:rPr>
      </w:pPr>
      <w:r>
        <w:rPr>
          <w:rFonts w:hint="eastAsia" w:ascii="仿宋_GB2312" w:hAnsi="仿宋_GB2312" w:eastAsia="仿宋_GB2312" w:cs="仿宋_GB2312"/>
          <w:sz w:val="26"/>
          <w:szCs w:val="26"/>
        </w:rPr>
        <w:t>根据《</w:t>
      </w:r>
      <w:r>
        <w:rPr>
          <w:rFonts w:hint="eastAsia" w:ascii="仿宋_GB2312" w:hAnsi="仿宋_GB2312" w:eastAsia="仿宋_GB2312" w:cs="仿宋_GB2312"/>
          <w:sz w:val="26"/>
          <w:szCs w:val="26"/>
          <w:lang w:eastAsia="zh-CN"/>
        </w:rPr>
        <w:t>中华人民共和国民法典</w:t>
      </w:r>
      <w:r>
        <w:rPr>
          <w:rFonts w:hint="eastAsia" w:ascii="仿宋_GB2312" w:hAnsi="仿宋_GB2312" w:eastAsia="仿宋_GB2312" w:cs="仿宋_GB2312"/>
          <w:sz w:val="26"/>
          <w:szCs w:val="26"/>
        </w:rPr>
        <w:t>》等有关法律法规的规定，甲、乙双方在自愿、平等、互利的基础上。就</w:t>
      </w:r>
      <w:r>
        <w:rPr>
          <w:rFonts w:hint="eastAsia" w:ascii="仿宋_GB2312" w:hAnsi="仿宋_GB2312" w:eastAsia="仿宋_GB2312" w:cs="仿宋_GB2312"/>
          <w:sz w:val="26"/>
          <w:szCs w:val="26"/>
          <w:lang w:eastAsia="zh-CN"/>
        </w:rPr>
        <w:t>自助售货机</w:t>
      </w:r>
      <w:r>
        <w:rPr>
          <w:rFonts w:hint="eastAsia" w:ascii="仿宋_GB2312" w:hAnsi="仿宋_GB2312" w:eastAsia="仿宋_GB2312" w:cs="仿宋_GB2312"/>
          <w:sz w:val="26"/>
          <w:szCs w:val="26"/>
        </w:rPr>
        <w:t>合作事宜，经协商一致，订立本协议。</w:t>
      </w:r>
    </w:p>
    <w:p w14:paraId="50BCE9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left"/>
        <w:textAlignment w:val="auto"/>
        <w:rPr>
          <w:rFonts w:hint="eastAsia" w:ascii="黑体" w:hAnsi="黑体" w:eastAsia="黑体" w:cs="黑体"/>
          <w:sz w:val="26"/>
          <w:szCs w:val="26"/>
        </w:rPr>
      </w:pPr>
      <w:r>
        <w:rPr>
          <w:rFonts w:hint="eastAsia" w:ascii="黑体" w:hAnsi="黑体" w:eastAsia="黑体" w:cs="黑体"/>
          <w:sz w:val="26"/>
          <w:szCs w:val="26"/>
        </w:rPr>
        <w:t>一、租赁场地及使用</w:t>
      </w:r>
    </w:p>
    <w:p w14:paraId="5F97992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left"/>
        <w:textAlignment w:val="auto"/>
        <w:rPr>
          <w:rFonts w:hint="eastAsia" w:ascii="仿宋_GB2312" w:hAnsi="仿宋_GB2312" w:eastAsia="仿宋_GB2312" w:cs="仿宋_GB2312"/>
          <w:sz w:val="26"/>
          <w:szCs w:val="26"/>
        </w:rPr>
      </w:pPr>
      <w:bookmarkStart w:id="0" w:name="auto_fouce_9"/>
      <w:r>
        <w:rPr>
          <w:rFonts w:hint="eastAsia" w:ascii="仿宋_GB2312" w:hAnsi="仿宋_GB2312" w:eastAsia="仿宋_GB2312" w:cs="仿宋_GB2312"/>
          <w:sz w:val="26"/>
          <w:szCs w:val="26"/>
          <w:lang w:val="en-US" w:eastAsia="zh-CN"/>
        </w:rPr>
        <w:t>1.甲方提供所辖场地，即在义乌市稠江街道社区卫生服务中心室内布设乙方自助售货机，双方</w:t>
      </w:r>
      <w:r>
        <w:rPr>
          <w:rFonts w:hint="eastAsia" w:ascii="仿宋_GB2312" w:hAnsi="仿宋_GB2312" w:eastAsia="仿宋_GB2312" w:cs="仿宋_GB2312"/>
          <w:sz w:val="26"/>
          <w:szCs w:val="26"/>
        </w:rPr>
        <w:t>共同确定</w:t>
      </w:r>
      <w:r>
        <w:rPr>
          <w:rFonts w:hint="eastAsia" w:ascii="仿宋_GB2312" w:hAnsi="仿宋_GB2312" w:eastAsia="仿宋_GB2312" w:cs="仿宋_GB2312"/>
          <w:sz w:val="26"/>
          <w:szCs w:val="26"/>
          <w:lang w:val="en-US" w:eastAsia="zh-CN"/>
        </w:rPr>
        <w:t>售货机具体投放位置及点位布置，无法达成一致由甲方指定。</w:t>
      </w:r>
      <w:r>
        <w:rPr>
          <w:rFonts w:hint="eastAsia" w:ascii="仿宋_GB2312" w:hAnsi="仿宋_GB2312" w:eastAsia="仿宋_GB2312" w:cs="仿宋_GB2312"/>
          <w:sz w:val="26"/>
          <w:szCs w:val="26"/>
          <w:lang w:eastAsia="zh-CN"/>
        </w:rPr>
        <w:t>乙</w:t>
      </w:r>
      <w:r>
        <w:rPr>
          <w:rFonts w:hint="eastAsia" w:ascii="仿宋_GB2312" w:hAnsi="仿宋_GB2312" w:eastAsia="仿宋_GB2312" w:cs="仿宋_GB2312"/>
          <w:sz w:val="26"/>
          <w:szCs w:val="26"/>
        </w:rPr>
        <w:t>方的</w:t>
      </w:r>
      <w:r>
        <w:rPr>
          <w:rFonts w:hint="eastAsia" w:ascii="仿宋_GB2312" w:hAnsi="仿宋_GB2312" w:eastAsia="仿宋_GB2312" w:cs="仿宋_GB2312"/>
          <w:sz w:val="26"/>
          <w:szCs w:val="26"/>
          <w:lang w:eastAsia="zh-CN"/>
        </w:rPr>
        <w:t>自助售货机</w:t>
      </w:r>
      <w:r>
        <w:rPr>
          <w:rFonts w:hint="eastAsia" w:ascii="仿宋_GB2312" w:hAnsi="仿宋_GB2312" w:eastAsia="仿宋_GB2312" w:cs="仿宋_GB2312"/>
          <w:sz w:val="26"/>
          <w:szCs w:val="26"/>
        </w:rPr>
        <w:t>，由乙方运营或管理，客户</w:t>
      </w:r>
      <w:r>
        <w:rPr>
          <w:rFonts w:hint="eastAsia" w:ascii="仿宋_GB2312" w:hAnsi="仿宋_GB2312" w:eastAsia="仿宋_GB2312" w:cs="仿宋_GB2312"/>
          <w:sz w:val="26"/>
          <w:szCs w:val="26"/>
          <w:lang w:eastAsia="zh-CN"/>
        </w:rPr>
        <w:t>按需自行购买产品</w:t>
      </w:r>
      <w:r>
        <w:rPr>
          <w:rFonts w:hint="eastAsia" w:ascii="仿宋_GB2312" w:hAnsi="仿宋_GB2312" w:eastAsia="仿宋_GB2312" w:cs="仿宋_GB2312"/>
          <w:sz w:val="26"/>
          <w:szCs w:val="26"/>
        </w:rPr>
        <w:t>。</w:t>
      </w:r>
      <w:bookmarkEnd w:id="0"/>
    </w:p>
    <w:p w14:paraId="47F3D3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left"/>
        <w:textAlignment w:val="auto"/>
        <w:rPr>
          <w:rFonts w:hint="eastAsia" w:ascii="仿宋_GB2312" w:hAnsi="仿宋_GB2312" w:eastAsia="仿宋_GB2312" w:cs="仿宋_GB2312"/>
          <w:sz w:val="26"/>
          <w:szCs w:val="26"/>
          <w:lang w:eastAsia="zh-CN"/>
        </w:rPr>
      </w:pPr>
      <w:r>
        <w:rPr>
          <w:rFonts w:hint="eastAsia" w:ascii="仿宋_GB2312" w:hAnsi="仿宋_GB2312" w:eastAsia="仿宋_GB2312" w:cs="仿宋_GB2312"/>
          <w:sz w:val="26"/>
          <w:szCs w:val="26"/>
          <w:lang w:val="en-US" w:eastAsia="zh-CN"/>
        </w:rPr>
        <w:t>2.</w:t>
      </w:r>
      <w:r>
        <w:rPr>
          <w:rFonts w:hint="eastAsia" w:ascii="仿宋_GB2312" w:hAnsi="仿宋_GB2312" w:eastAsia="仿宋_GB2312" w:cs="仿宋_GB2312"/>
          <w:sz w:val="26"/>
          <w:szCs w:val="26"/>
          <w:lang w:eastAsia="zh-CN"/>
        </w:rPr>
        <w:t>乙</w:t>
      </w:r>
      <w:r>
        <w:rPr>
          <w:rFonts w:hint="eastAsia" w:ascii="仿宋_GB2312" w:hAnsi="仿宋_GB2312" w:eastAsia="仿宋_GB2312" w:cs="仿宋_GB2312"/>
          <w:sz w:val="26"/>
          <w:szCs w:val="26"/>
        </w:rPr>
        <w:t>方将产品放在</w:t>
      </w:r>
      <w:r>
        <w:rPr>
          <w:rFonts w:hint="eastAsia" w:ascii="仿宋_GB2312" w:hAnsi="仿宋_GB2312" w:eastAsia="仿宋_GB2312" w:cs="仿宋_GB2312"/>
          <w:sz w:val="26"/>
          <w:szCs w:val="26"/>
          <w:lang w:eastAsia="zh-CN"/>
        </w:rPr>
        <w:t>甲</w:t>
      </w:r>
      <w:r>
        <w:rPr>
          <w:rFonts w:hint="eastAsia" w:ascii="仿宋_GB2312" w:hAnsi="仿宋_GB2312" w:eastAsia="仿宋_GB2312" w:cs="仿宋_GB2312"/>
          <w:sz w:val="26"/>
          <w:szCs w:val="26"/>
        </w:rPr>
        <w:t>方所经营场所内，</w:t>
      </w:r>
      <w:r>
        <w:rPr>
          <w:rFonts w:hint="eastAsia" w:ascii="仿宋_GB2312" w:hAnsi="仿宋_GB2312" w:eastAsia="仿宋_GB2312" w:cs="仿宋_GB2312"/>
          <w:sz w:val="26"/>
          <w:szCs w:val="26"/>
          <w:lang w:eastAsia="zh-CN"/>
        </w:rPr>
        <w:t>经营</w:t>
      </w:r>
      <w:r>
        <w:rPr>
          <w:rFonts w:hint="eastAsia" w:ascii="仿宋_GB2312" w:hAnsi="仿宋_GB2312" w:eastAsia="仿宋_GB2312" w:cs="仿宋_GB2312"/>
          <w:sz w:val="26"/>
          <w:szCs w:val="26"/>
        </w:rPr>
        <w:t>所得收入归</w:t>
      </w:r>
      <w:r>
        <w:rPr>
          <w:rFonts w:hint="eastAsia" w:ascii="仿宋_GB2312" w:hAnsi="仿宋_GB2312" w:eastAsia="仿宋_GB2312" w:cs="仿宋_GB2312"/>
          <w:sz w:val="26"/>
          <w:szCs w:val="26"/>
          <w:lang w:eastAsia="zh-CN"/>
        </w:rPr>
        <w:t>乙</w:t>
      </w:r>
      <w:r>
        <w:rPr>
          <w:rFonts w:hint="eastAsia" w:ascii="仿宋_GB2312" w:hAnsi="仿宋_GB2312" w:eastAsia="仿宋_GB2312" w:cs="仿宋_GB2312"/>
          <w:sz w:val="26"/>
          <w:szCs w:val="26"/>
        </w:rPr>
        <w:t>方所有</w:t>
      </w:r>
      <w:r>
        <w:rPr>
          <w:rFonts w:hint="eastAsia" w:ascii="仿宋_GB2312" w:hAnsi="仿宋_GB2312" w:eastAsia="仿宋_GB2312" w:cs="仿宋_GB2312"/>
          <w:sz w:val="26"/>
          <w:szCs w:val="26"/>
          <w:lang w:eastAsia="zh-CN"/>
        </w:rPr>
        <w:t>，零售价不得高于市场价。</w:t>
      </w:r>
      <w:r>
        <w:rPr>
          <w:rFonts w:hint="eastAsia" w:ascii="仿宋_GB2312" w:hAnsi="仿宋_GB2312" w:eastAsia="仿宋_GB2312" w:cs="仿宋_GB2312"/>
          <w:sz w:val="26"/>
          <w:szCs w:val="26"/>
          <w:lang w:val="en-US" w:eastAsia="zh-CN"/>
        </w:rPr>
        <w:t>乙方需提供营业执照及食品经营许可证等复印件给甲方存档。</w:t>
      </w:r>
    </w:p>
    <w:p w14:paraId="26D908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left"/>
        <w:textAlignment w:val="auto"/>
        <w:rPr>
          <w:rFonts w:hint="eastAsia" w:ascii="仿宋_GB2312" w:hAnsi="仿宋_GB2312" w:eastAsia="仿宋_GB2312" w:cs="仿宋_GB2312"/>
          <w:sz w:val="26"/>
          <w:szCs w:val="26"/>
        </w:rPr>
      </w:pPr>
      <w:bookmarkStart w:id="1" w:name="auto_fouce_10"/>
      <w:r>
        <w:rPr>
          <w:rFonts w:hint="eastAsia" w:ascii="仿宋_GB2312" w:hAnsi="仿宋_GB2312" w:eastAsia="仿宋_GB2312" w:cs="仿宋_GB2312"/>
          <w:sz w:val="26"/>
          <w:szCs w:val="26"/>
          <w:lang w:val="en-US" w:eastAsia="zh-CN"/>
        </w:rPr>
        <w:t>3.</w:t>
      </w:r>
      <w:r>
        <w:rPr>
          <w:rFonts w:hint="eastAsia" w:ascii="仿宋_GB2312" w:hAnsi="仿宋_GB2312" w:eastAsia="仿宋_GB2312" w:cs="仿宋_GB2312"/>
          <w:sz w:val="26"/>
          <w:szCs w:val="26"/>
        </w:rPr>
        <w:t>场地位置：</w:t>
      </w:r>
      <w:r>
        <w:rPr>
          <w:rFonts w:hint="eastAsia" w:ascii="仿宋_GB2312" w:hAnsi="仿宋_GB2312" w:eastAsia="仿宋_GB2312" w:cs="仿宋_GB2312"/>
          <w:sz w:val="26"/>
          <w:szCs w:val="26"/>
          <w:lang w:eastAsia="zh-CN"/>
        </w:rPr>
        <w:t>甲</w:t>
      </w:r>
      <w:r>
        <w:rPr>
          <w:rFonts w:hint="eastAsia" w:ascii="仿宋_GB2312" w:hAnsi="仿宋_GB2312" w:eastAsia="仿宋_GB2312" w:cs="仿宋_GB2312"/>
          <w:sz w:val="26"/>
          <w:szCs w:val="26"/>
        </w:rPr>
        <w:t>方的场地具体</w:t>
      </w:r>
      <w:r>
        <w:rPr>
          <w:rFonts w:hint="eastAsia" w:ascii="仿宋_GB2312" w:hAnsi="仿宋_GB2312" w:eastAsia="仿宋_GB2312" w:cs="仿宋_GB2312"/>
          <w:sz w:val="26"/>
          <w:szCs w:val="26"/>
          <w:lang w:eastAsia="zh-CN"/>
        </w:rPr>
        <w:t>点</w:t>
      </w:r>
      <w:r>
        <w:rPr>
          <w:rFonts w:hint="eastAsia" w:ascii="仿宋_GB2312" w:hAnsi="仿宋_GB2312" w:eastAsia="仿宋_GB2312" w:cs="仿宋_GB2312"/>
          <w:sz w:val="26"/>
          <w:szCs w:val="26"/>
        </w:rPr>
        <w:t>位于</w:t>
      </w:r>
      <w:r>
        <w:rPr>
          <w:rFonts w:hint="eastAsia" w:ascii="仿宋_GB2312" w:hAnsi="仿宋_GB2312" w:eastAsia="仿宋_GB2312" w:cs="仿宋_GB2312"/>
          <w:sz w:val="26"/>
          <w:szCs w:val="26"/>
          <w:u w:val="single"/>
          <w:lang w:val="en-US" w:eastAsia="zh-CN"/>
        </w:rPr>
        <w:t xml:space="preserve"> </w:t>
      </w:r>
      <w:r>
        <w:rPr>
          <w:rFonts w:hint="eastAsia" w:ascii="仿宋_GB2312" w:hAnsi="仿宋_GB2312" w:eastAsia="仿宋_GB2312" w:cs="仿宋_GB2312"/>
          <w:sz w:val="26"/>
          <w:szCs w:val="26"/>
          <w:u w:val="single"/>
        </w:rPr>
        <w:t>双方最终确定</w:t>
      </w:r>
      <w:r>
        <w:rPr>
          <w:rFonts w:hint="eastAsia" w:ascii="仿宋_GB2312" w:hAnsi="仿宋_GB2312" w:eastAsia="仿宋_GB2312" w:cs="仿宋_GB2312"/>
          <w:sz w:val="26"/>
          <w:szCs w:val="26"/>
          <w:u w:val="single"/>
          <w:lang w:val="en-US" w:eastAsia="zh-CN"/>
        </w:rPr>
        <w:t>或甲方指定</w:t>
      </w:r>
      <w:r>
        <w:rPr>
          <w:rFonts w:hint="eastAsia" w:ascii="仿宋_GB2312" w:hAnsi="仿宋_GB2312" w:eastAsia="仿宋_GB2312" w:cs="仿宋_GB2312"/>
          <w:sz w:val="26"/>
          <w:szCs w:val="26"/>
          <w:u w:val="single"/>
        </w:rPr>
        <w:t>为准</w:t>
      </w:r>
      <w:r>
        <w:rPr>
          <w:rFonts w:hint="eastAsia" w:ascii="仿宋_GB2312" w:hAnsi="仿宋_GB2312" w:eastAsia="仿宋_GB2312" w:cs="仿宋_GB2312"/>
          <w:sz w:val="26"/>
          <w:szCs w:val="26"/>
          <w:u w:val="single"/>
          <w:lang w:val="en-US" w:eastAsia="zh-CN"/>
        </w:rPr>
        <w:t xml:space="preserve"> </w:t>
      </w:r>
      <w:r>
        <w:rPr>
          <w:rFonts w:hint="eastAsia" w:ascii="仿宋_GB2312" w:hAnsi="仿宋_GB2312" w:eastAsia="仿宋_GB2312" w:cs="仿宋_GB2312"/>
          <w:sz w:val="26"/>
          <w:szCs w:val="26"/>
          <w:lang w:eastAsia="zh-CN"/>
        </w:rPr>
        <w:t>；</w:t>
      </w:r>
      <w:r>
        <w:rPr>
          <w:rFonts w:hint="eastAsia" w:ascii="仿宋_GB2312" w:hAnsi="仿宋_GB2312" w:eastAsia="仿宋_GB2312" w:cs="仿宋_GB2312"/>
          <w:sz w:val="26"/>
          <w:szCs w:val="26"/>
        </w:rPr>
        <w:t>摆放</w:t>
      </w:r>
      <w:r>
        <w:rPr>
          <w:rFonts w:hint="eastAsia" w:ascii="仿宋_GB2312" w:hAnsi="仿宋_GB2312" w:eastAsia="仿宋_GB2312" w:cs="仿宋_GB2312"/>
          <w:sz w:val="26"/>
          <w:szCs w:val="26"/>
          <w:lang w:eastAsia="zh-CN"/>
        </w:rPr>
        <w:t>自助售货机</w:t>
      </w:r>
      <w:r>
        <w:rPr>
          <w:rFonts w:hint="eastAsia" w:ascii="仿宋_GB2312" w:hAnsi="仿宋_GB2312" w:eastAsia="仿宋_GB2312" w:cs="仿宋_GB2312"/>
          <w:sz w:val="26"/>
          <w:szCs w:val="26"/>
          <w:u w:val="none"/>
          <w:lang w:val="en-US" w:eastAsia="zh-CN"/>
        </w:rPr>
        <w:t>共</w:t>
      </w:r>
      <w:r>
        <w:rPr>
          <w:rFonts w:hint="eastAsia" w:ascii="仿宋_GB2312" w:hAnsi="仿宋_GB2312" w:eastAsia="仿宋_GB2312" w:cs="仿宋_GB2312"/>
          <w:sz w:val="26"/>
          <w:szCs w:val="26"/>
          <w:u w:val="single"/>
          <w:lang w:val="en-US" w:eastAsia="zh-CN"/>
        </w:rPr>
        <w:t xml:space="preserve"> 6 </w:t>
      </w:r>
      <w:r>
        <w:rPr>
          <w:rFonts w:hint="eastAsia" w:ascii="仿宋_GB2312" w:hAnsi="仿宋_GB2312" w:eastAsia="仿宋_GB2312" w:cs="仿宋_GB2312"/>
          <w:sz w:val="26"/>
          <w:szCs w:val="26"/>
          <w:u w:val="none"/>
          <w:lang w:val="en-US" w:eastAsia="zh-CN"/>
        </w:rPr>
        <w:t xml:space="preserve">台，经甲方书面同意可以增加 </w:t>
      </w:r>
      <w:r>
        <w:rPr>
          <w:rFonts w:hint="eastAsia" w:ascii="仿宋_GB2312" w:hAnsi="仿宋_GB2312" w:eastAsia="仿宋_GB2312" w:cs="仿宋_GB2312"/>
          <w:sz w:val="26"/>
          <w:szCs w:val="26"/>
        </w:rPr>
        <w:t>。</w:t>
      </w:r>
      <w:bookmarkEnd w:id="1"/>
    </w:p>
    <w:p w14:paraId="479ED8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left"/>
        <w:textAlignment w:val="auto"/>
        <w:rPr>
          <w:rFonts w:hint="default" w:ascii="黑体" w:hAnsi="黑体" w:eastAsia="黑体" w:cs="黑体"/>
          <w:sz w:val="26"/>
          <w:szCs w:val="26"/>
          <w:lang w:val="en-US" w:eastAsia="zh-CN"/>
        </w:rPr>
      </w:pPr>
      <w:bookmarkStart w:id="2" w:name="auto_fouce_11"/>
      <w:r>
        <w:rPr>
          <w:rFonts w:hint="eastAsia" w:ascii="黑体" w:hAnsi="黑体" w:eastAsia="黑体" w:cs="黑体"/>
          <w:sz w:val="26"/>
          <w:szCs w:val="26"/>
          <w:lang w:val="en-US" w:eastAsia="zh-CN"/>
        </w:rPr>
        <w:t>二、租赁期限</w:t>
      </w:r>
      <w:r>
        <w:rPr>
          <w:rFonts w:hint="eastAsia" w:ascii="黑体" w:hAnsi="黑体" w:eastAsia="黑体" w:cs="黑体"/>
          <w:sz w:val="26"/>
          <w:szCs w:val="26"/>
          <w:u w:val="single"/>
          <w:lang w:val="en-US" w:eastAsia="zh-CN"/>
        </w:rPr>
        <w:t xml:space="preserve">  1  </w:t>
      </w:r>
      <w:r>
        <w:rPr>
          <w:rFonts w:hint="eastAsia" w:ascii="黑体" w:hAnsi="黑体" w:eastAsia="黑体" w:cs="黑体"/>
          <w:sz w:val="26"/>
          <w:szCs w:val="26"/>
          <w:lang w:eastAsia="zh-CN"/>
        </w:rPr>
        <w:t>年：</w:t>
      </w:r>
      <w:r>
        <w:rPr>
          <w:rFonts w:hint="eastAsia" w:ascii="黑体" w:hAnsi="黑体" w:eastAsia="黑体" w:cs="黑体"/>
          <w:sz w:val="26"/>
          <w:szCs w:val="26"/>
          <w:u w:val="single"/>
          <w:lang w:eastAsia="zh-CN"/>
        </w:rPr>
        <w:t>自</w:t>
      </w:r>
      <w:r>
        <w:rPr>
          <w:rFonts w:hint="eastAsia" w:ascii="黑体" w:hAnsi="黑体" w:eastAsia="黑体" w:cs="黑体"/>
          <w:sz w:val="26"/>
          <w:szCs w:val="26"/>
          <w:u w:val="single"/>
          <w:lang w:val="en-US" w:eastAsia="zh-CN"/>
        </w:rPr>
        <w:t xml:space="preserve">    </w:t>
      </w:r>
      <w:r>
        <w:rPr>
          <w:rFonts w:hint="eastAsia" w:ascii="黑体" w:hAnsi="黑体" w:eastAsia="黑体" w:cs="黑体"/>
          <w:sz w:val="26"/>
          <w:szCs w:val="26"/>
          <w:u w:val="single"/>
          <w:lang w:eastAsia="zh-CN"/>
        </w:rPr>
        <w:t>年</w:t>
      </w:r>
      <w:r>
        <w:rPr>
          <w:rFonts w:hint="eastAsia" w:ascii="黑体" w:hAnsi="黑体" w:eastAsia="黑体" w:cs="黑体"/>
          <w:sz w:val="26"/>
          <w:szCs w:val="26"/>
          <w:u w:val="single"/>
          <w:lang w:val="en-US" w:eastAsia="zh-CN"/>
        </w:rPr>
        <w:t xml:space="preserve">  </w:t>
      </w:r>
      <w:r>
        <w:rPr>
          <w:rFonts w:hint="eastAsia" w:ascii="黑体" w:hAnsi="黑体" w:eastAsia="黑体" w:cs="黑体"/>
          <w:sz w:val="26"/>
          <w:szCs w:val="26"/>
          <w:u w:val="single"/>
          <w:lang w:eastAsia="zh-CN"/>
        </w:rPr>
        <w:t>月</w:t>
      </w:r>
      <w:r>
        <w:rPr>
          <w:rFonts w:hint="eastAsia" w:ascii="黑体" w:hAnsi="黑体" w:eastAsia="黑体" w:cs="黑体"/>
          <w:sz w:val="26"/>
          <w:szCs w:val="26"/>
          <w:u w:val="single"/>
          <w:lang w:val="en-US" w:eastAsia="zh-CN"/>
        </w:rPr>
        <w:t xml:space="preserve">  </w:t>
      </w:r>
      <w:r>
        <w:rPr>
          <w:rFonts w:hint="eastAsia" w:ascii="黑体" w:hAnsi="黑体" w:eastAsia="黑体" w:cs="黑体"/>
          <w:sz w:val="26"/>
          <w:szCs w:val="26"/>
          <w:u w:val="single"/>
          <w:lang w:eastAsia="zh-CN"/>
        </w:rPr>
        <w:t>日起至</w:t>
      </w:r>
      <w:r>
        <w:rPr>
          <w:rFonts w:hint="eastAsia" w:ascii="黑体" w:hAnsi="黑体" w:eastAsia="黑体" w:cs="黑体"/>
          <w:sz w:val="26"/>
          <w:szCs w:val="26"/>
          <w:u w:val="single"/>
          <w:lang w:val="en-US" w:eastAsia="zh-CN"/>
        </w:rPr>
        <w:t xml:space="preserve">    </w:t>
      </w:r>
      <w:r>
        <w:rPr>
          <w:rFonts w:hint="eastAsia" w:ascii="黑体" w:hAnsi="黑体" w:eastAsia="黑体" w:cs="黑体"/>
          <w:sz w:val="26"/>
          <w:szCs w:val="26"/>
          <w:u w:val="single"/>
          <w:lang w:eastAsia="zh-CN"/>
        </w:rPr>
        <w:t>年</w:t>
      </w:r>
      <w:r>
        <w:rPr>
          <w:rFonts w:hint="eastAsia" w:ascii="黑体" w:hAnsi="黑体" w:eastAsia="黑体" w:cs="黑体"/>
          <w:sz w:val="26"/>
          <w:szCs w:val="26"/>
          <w:u w:val="single"/>
          <w:lang w:val="en-US" w:eastAsia="zh-CN"/>
        </w:rPr>
        <w:t xml:space="preserve">  </w:t>
      </w:r>
      <w:r>
        <w:rPr>
          <w:rFonts w:hint="eastAsia" w:ascii="黑体" w:hAnsi="黑体" w:eastAsia="黑体" w:cs="黑体"/>
          <w:sz w:val="26"/>
          <w:szCs w:val="26"/>
          <w:u w:val="single"/>
          <w:lang w:eastAsia="zh-CN"/>
        </w:rPr>
        <w:t>月</w:t>
      </w:r>
      <w:r>
        <w:rPr>
          <w:rFonts w:hint="eastAsia" w:ascii="黑体" w:hAnsi="黑体" w:eastAsia="黑体" w:cs="黑体"/>
          <w:sz w:val="26"/>
          <w:szCs w:val="26"/>
          <w:u w:val="single"/>
          <w:lang w:val="en-US" w:eastAsia="zh-CN"/>
        </w:rPr>
        <w:t xml:space="preserve">  </w:t>
      </w:r>
      <w:r>
        <w:rPr>
          <w:rFonts w:hint="eastAsia" w:ascii="黑体" w:hAnsi="黑体" w:eastAsia="黑体" w:cs="黑体"/>
          <w:sz w:val="26"/>
          <w:szCs w:val="26"/>
          <w:u w:val="single"/>
          <w:lang w:eastAsia="zh-CN"/>
        </w:rPr>
        <w:t>日止</w:t>
      </w:r>
      <w:r>
        <w:rPr>
          <w:rFonts w:hint="eastAsia" w:ascii="黑体" w:hAnsi="黑体" w:eastAsia="黑体" w:cs="黑体"/>
          <w:sz w:val="26"/>
          <w:szCs w:val="26"/>
          <w:lang w:eastAsia="zh-CN"/>
        </w:rPr>
        <w:t>。合同到期前</w:t>
      </w:r>
      <w:r>
        <w:rPr>
          <w:rFonts w:hint="eastAsia" w:ascii="黑体" w:hAnsi="黑体" w:eastAsia="黑体" w:cs="黑体"/>
          <w:sz w:val="26"/>
          <w:szCs w:val="26"/>
          <w:u w:val="none"/>
          <w:lang w:eastAsia="zh-CN"/>
        </w:rPr>
        <w:t>双</w:t>
      </w:r>
      <w:r>
        <w:rPr>
          <w:rFonts w:hint="eastAsia" w:ascii="黑体" w:hAnsi="黑体" w:eastAsia="黑体" w:cs="黑体"/>
          <w:sz w:val="26"/>
          <w:szCs w:val="26"/>
          <w:u w:val="none"/>
          <w:lang w:val="en-US" w:eastAsia="zh-CN"/>
        </w:rPr>
        <w:t>方</w:t>
      </w:r>
      <w:r>
        <w:rPr>
          <w:rFonts w:hint="eastAsia" w:ascii="黑体" w:hAnsi="黑体" w:eastAsia="黑体" w:cs="黑体"/>
          <w:sz w:val="26"/>
          <w:szCs w:val="26"/>
          <w:u w:val="none"/>
          <w:lang w:eastAsia="zh-CN"/>
        </w:rPr>
        <w:t>可协商</w:t>
      </w:r>
      <w:r>
        <w:rPr>
          <w:rFonts w:hint="eastAsia" w:ascii="黑体" w:hAnsi="黑体" w:eastAsia="黑体" w:cs="黑体"/>
          <w:sz w:val="26"/>
          <w:szCs w:val="26"/>
          <w:u w:val="none"/>
          <w:lang w:val="en-US" w:eastAsia="zh-CN"/>
        </w:rPr>
        <w:t>一致续签合同</w:t>
      </w:r>
      <w:r>
        <w:rPr>
          <w:rFonts w:hint="eastAsia" w:ascii="黑体" w:hAnsi="黑体" w:eastAsia="黑体" w:cs="黑体"/>
          <w:sz w:val="26"/>
          <w:szCs w:val="26"/>
          <w:lang w:eastAsia="zh-CN"/>
        </w:rPr>
        <w:t>。</w:t>
      </w:r>
      <w:bookmarkEnd w:id="2"/>
    </w:p>
    <w:p w14:paraId="1D84CB2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left"/>
        <w:textAlignment w:val="auto"/>
        <w:rPr>
          <w:rFonts w:hint="eastAsia" w:ascii="黑体" w:hAnsi="黑体" w:eastAsia="黑体" w:cs="黑体"/>
          <w:sz w:val="26"/>
          <w:szCs w:val="26"/>
        </w:rPr>
      </w:pPr>
      <w:r>
        <w:rPr>
          <w:rFonts w:hint="eastAsia" w:ascii="黑体" w:hAnsi="黑体" w:eastAsia="黑体" w:cs="黑体"/>
          <w:sz w:val="26"/>
          <w:szCs w:val="26"/>
          <w:lang w:eastAsia="zh-CN"/>
        </w:rPr>
        <w:t>三</w:t>
      </w:r>
      <w:r>
        <w:rPr>
          <w:rFonts w:hint="eastAsia" w:ascii="黑体" w:hAnsi="黑体" w:eastAsia="黑体" w:cs="黑体"/>
          <w:sz w:val="26"/>
          <w:szCs w:val="26"/>
        </w:rPr>
        <w:t>、产品的维护保养及其它</w:t>
      </w:r>
    </w:p>
    <w:p w14:paraId="3253D9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left"/>
        <w:textAlignment w:val="auto"/>
        <w:rPr>
          <w:rFonts w:hint="eastAsia" w:ascii="仿宋_GB2312" w:hAnsi="仿宋_GB2312" w:eastAsia="仿宋_GB2312" w:cs="仿宋_GB2312"/>
          <w:sz w:val="26"/>
          <w:szCs w:val="26"/>
          <w:lang w:eastAsia="zh-CN"/>
        </w:rPr>
      </w:pPr>
      <w:bookmarkStart w:id="3" w:name="auto_fouce_13"/>
      <w:r>
        <w:rPr>
          <w:rFonts w:hint="eastAsia" w:ascii="仿宋_GB2312" w:hAnsi="仿宋_GB2312" w:eastAsia="仿宋_GB2312" w:cs="仿宋_GB2312"/>
          <w:sz w:val="26"/>
          <w:szCs w:val="26"/>
          <w:lang w:val="en-US" w:eastAsia="zh-CN"/>
        </w:rPr>
        <w:t>1.乙</w:t>
      </w:r>
      <w:r>
        <w:rPr>
          <w:rFonts w:hint="eastAsia" w:ascii="仿宋_GB2312" w:hAnsi="仿宋_GB2312" w:eastAsia="仿宋_GB2312" w:cs="仿宋_GB2312"/>
          <w:sz w:val="26"/>
          <w:szCs w:val="26"/>
          <w:lang w:eastAsia="zh-CN"/>
        </w:rPr>
        <w:t>方需保障所售卖产品都在保质期内，如若出现食品安全问题，一切责任皆由乙方承担。</w:t>
      </w:r>
      <w:bookmarkEnd w:id="3"/>
    </w:p>
    <w:p w14:paraId="477DB5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left"/>
        <w:textAlignment w:val="auto"/>
        <w:rPr>
          <w:rFonts w:hint="eastAsia" w:ascii="仿宋_GB2312" w:hAnsi="仿宋_GB2312" w:eastAsia="仿宋_GB2312" w:cs="仿宋_GB2312"/>
          <w:sz w:val="26"/>
          <w:szCs w:val="26"/>
          <w:lang w:eastAsia="zh-CN"/>
        </w:rPr>
      </w:pPr>
      <w:r>
        <w:rPr>
          <w:rFonts w:hint="eastAsia" w:ascii="仿宋_GB2312" w:hAnsi="仿宋_GB2312" w:eastAsia="仿宋_GB2312" w:cs="仿宋_GB2312"/>
          <w:sz w:val="26"/>
          <w:szCs w:val="26"/>
          <w:lang w:val="en-US" w:eastAsia="zh-CN"/>
        </w:rPr>
        <w:t>2.</w:t>
      </w:r>
      <w:r>
        <w:rPr>
          <w:rFonts w:hint="eastAsia" w:ascii="仿宋_GB2312" w:hAnsi="仿宋_GB2312" w:eastAsia="仿宋_GB2312" w:cs="仿宋_GB2312"/>
          <w:sz w:val="26"/>
          <w:szCs w:val="26"/>
        </w:rPr>
        <w:t>协议期内</w:t>
      </w:r>
      <w:r>
        <w:rPr>
          <w:rFonts w:hint="eastAsia" w:ascii="仿宋_GB2312" w:hAnsi="仿宋_GB2312" w:eastAsia="仿宋_GB2312" w:cs="仿宋_GB2312"/>
          <w:sz w:val="26"/>
          <w:szCs w:val="26"/>
          <w:lang w:eastAsia="zh-CN"/>
        </w:rPr>
        <w:t>乙方负责货物的补货及维护。</w:t>
      </w:r>
    </w:p>
    <w:p w14:paraId="4F6D32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left"/>
        <w:textAlignment w:val="auto"/>
        <w:rPr>
          <w:rFonts w:hint="eastAsia" w:ascii="仿宋_GB2312" w:hAnsi="仿宋_GB2312" w:eastAsia="仿宋_GB2312" w:cs="仿宋_GB2312"/>
          <w:sz w:val="26"/>
          <w:szCs w:val="26"/>
        </w:rPr>
      </w:pPr>
      <w:bookmarkStart w:id="4" w:name="auto_fouce_14"/>
      <w:r>
        <w:rPr>
          <w:rFonts w:hint="eastAsia" w:ascii="仿宋_GB2312" w:hAnsi="仿宋_GB2312" w:eastAsia="仿宋_GB2312" w:cs="仿宋_GB2312"/>
          <w:sz w:val="26"/>
          <w:szCs w:val="26"/>
          <w:lang w:val="en-US" w:eastAsia="zh-CN"/>
        </w:rPr>
        <w:t>3.</w:t>
      </w:r>
      <w:r>
        <w:rPr>
          <w:rFonts w:hint="eastAsia" w:ascii="仿宋_GB2312" w:hAnsi="仿宋_GB2312" w:eastAsia="仿宋_GB2312" w:cs="仿宋_GB2312"/>
          <w:sz w:val="26"/>
          <w:szCs w:val="26"/>
          <w:lang w:eastAsia="zh-CN"/>
        </w:rPr>
        <w:t>甲</w:t>
      </w:r>
      <w:r>
        <w:rPr>
          <w:rFonts w:hint="eastAsia" w:ascii="仿宋_GB2312" w:hAnsi="仿宋_GB2312" w:eastAsia="仿宋_GB2312" w:cs="仿宋_GB2312"/>
          <w:sz w:val="26"/>
          <w:szCs w:val="26"/>
        </w:rPr>
        <w:t>方</w:t>
      </w:r>
      <w:r>
        <w:rPr>
          <w:rFonts w:hint="eastAsia" w:ascii="仿宋_GB2312" w:hAnsi="仿宋_GB2312" w:eastAsia="仿宋_GB2312" w:cs="仿宋_GB2312"/>
          <w:sz w:val="26"/>
          <w:szCs w:val="26"/>
          <w:lang w:eastAsia="zh-CN"/>
        </w:rPr>
        <w:t>仅</w:t>
      </w:r>
      <w:r>
        <w:rPr>
          <w:rFonts w:hint="eastAsia" w:ascii="仿宋_GB2312" w:hAnsi="仿宋_GB2312" w:eastAsia="仿宋_GB2312" w:cs="仿宋_GB2312"/>
          <w:sz w:val="26"/>
          <w:szCs w:val="26"/>
        </w:rPr>
        <w:t>负责</w:t>
      </w:r>
      <w:r>
        <w:rPr>
          <w:rFonts w:hint="eastAsia" w:ascii="仿宋_GB2312" w:hAnsi="仿宋_GB2312" w:eastAsia="仿宋_GB2312" w:cs="仿宋_GB2312"/>
          <w:sz w:val="26"/>
          <w:szCs w:val="26"/>
          <w:lang w:eastAsia="zh-CN"/>
        </w:rPr>
        <w:t>机器周围公共区域</w:t>
      </w:r>
      <w:r>
        <w:rPr>
          <w:rFonts w:hint="eastAsia" w:ascii="仿宋_GB2312" w:hAnsi="仿宋_GB2312" w:eastAsia="仿宋_GB2312" w:cs="仿宋_GB2312"/>
          <w:sz w:val="26"/>
          <w:szCs w:val="26"/>
        </w:rPr>
        <w:t>的日常清洁</w:t>
      </w:r>
      <w:r>
        <w:rPr>
          <w:rFonts w:hint="eastAsia" w:ascii="仿宋_GB2312" w:hAnsi="仿宋_GB2312" w:eastAsia="仿宋_GB2312" w:cs="仿宋_GB2312"/>
          <w:sz w:val="26"/>
          <w:szCs w:val="26"/>
          <w:lang w:eastAsia="zh-CN"/>
        </w:rPr>
        <w:t>；乙方负责自助售货机机身、内置商品及机器周边半米范围内因其经营产生的污渍、垃圾的清洁维护</w:t>
      </w:r>
      <w:r>
        <w:rPr>
          <w:rFonts w:hint="eastAsia" w:ascii="仿宋_GB2312" w:hAnsi="仿宋_GB2312" w:eastAsia="仿宋_GB2312" w:cs="仿宋_GB2312"/>
          <w:sz w:val="26"/>
          <w:szCs w:val="26"/>
        </w:rPr>
        <w:t>，</w:t>
      </w:r>
      <w:r>
        <w:rPr>
          <w:rFonts w:hint="eastAsia" w:ascii="仿宋_GB2312" w:hAnsi="仿宋_GB2312" w:eastAsia="仿宋_GB2312" w:cs="仿宋_GB2312"/>
          <w:sz w:val="26"/>
          <w:szCs w:val="26"/>
          <w:lang w:eastAsia="zh-CN"/>
        </w:rPr>
        <w:t>确保商</w:t>
      </w:r>
      <w:r>
        <w:rPr>
          <w:rFonts w:hint="eastAsia" w:ascii="仿宋_GB2312" w:hAnsi="仿宋_GB2312" w:eastAsia="仿宋_GB2312" w:cs="仿宋_GB2312"/>
          <w:sz w:val="26"/>
          <w:szCs w:val="26"/>
        </w:rPr>
        <w:t>品以良好</w:t>
      </w:r>
      <w:r>
        <w:rPr>
          <w:rFonts w:hint="eastAsia" w:ascii="仿宋_GB2312" w:hAnsi="仿宋_GB2312" w:eastAsia="仿宋_GB2312" w:cs="仿宋_GB2312"/>
          <w:sz w:val="26"/>
          <w:szCs w:val="26"/>
          <w:lang w:eastAsia="zh-CN"/>
        </w:rPr>
        <w:t>状态展示及机器</w:t>
      </w:r>
      <w:r>
        <w:rPr>
          <w:rFonts w:hint="eastAsia" w:ascii="仿宋_GB2312" w:hAnsi="仿宋_GB2312" w:eastAsia="仿宋_GB2312" w:cs="仿宋_GB2312"/>
          <w:sz w:val="26"/>
          <w:szCs w:val="26"/>
        </w:rPr>
        <w:t>正常使用</w:t>
      </w:r>
      <w:r>
        <w:rPr>
          <w:rFonts w:hint="eastAsia" w:ascii="仿宋_GB2312" w:hAnsi="仿宋_GB2312" w:eastAsia="仿宋_GB2312" w:cs="仿宋_GB2312"/>
          <w:sz w:val="26"/>
          <w:szCs w:val="26"/>
          <w:lang w:eastAsia="zh-CN"/>
        </w:rPr>
        <w:t>。甲方</w:t>
      </w:r>
      <w:r>
        <w:rPr>
          <w:rFonts w:hint="eastAsia" w:ascii="仿宋_GB2312" w:hAnsi="仿宋_GB2312" w:eastAsia="仿宋_GB2312" w:cs="仿宋_GB2312"/>
          <w:sz w:val="26"/>
          <w:szCs w:val="26"/>
        </w:rPr>
        <w:t>的</w:t>
      </w:r>
      <w:r>
        <w:rPr>
          <w:rFonts w:hint="eastAsia" w:ascii="仿宋_GB2312" w:hAnsi="仿宋_GB2312" w:eastAsia="仿宋_GB2312" w:cs="仿宋_GB2312"/>
          <w:sz w:val="26"/>
          <w:szCs w:val="26"/>
          <w:lang w:eastAsia="zh-CN"/>
        </w:rPr>
        <w:t>清洁义务不视为对设备完好性或可正常</w:t>
      </w:r>
      <w:r>
        <w:rPr>
          <w:rFonts w:hint="eastAsia" w:ascii="仿宋_GB2312" w:hAnsi="仿宋_GB2312" w:eastAsia="仿宋_GB2312" w:cs="仿宋_GB2312"/>
          <w:sz w:val="26"/>
          <w:szCs w:val="26"/>
        </w:rPr>
        <w:t>使用</w:t>
      </w:r>
      <w:r>
        <w:rPr>
          <w:rFonts w:hint="eastAsia" w:ascii="仿宋_GB2312" w:hAnsi="仿宋_GB2312" w:eastAsia="仿宋_GB2312" w:cs="仿宋_GB2312"/>
          <w:sz w:val="26"/>
          <w:szCs w:val="26"/>
          <w:lang w:eastAsia="zh-CN"/>
        </w:rPr>
        <w:t>性的保证</w:t>
      </w:r>
      <w:r>
        <w:rPr>
          <w:rFonts w:hint="eastAsia" w:ascii="仿宋_GB2312" w:hAnsi="仿宋_GB2312" w:eastAsia="仿宋_GB2312" w:cs="仿宋_GB2312"/>
          <w:sz w:val="26"/>
          <w:szCs w:val="26"/>
        </w:rPr>
        <w:t>。</w:t>
      </w:r>
      <w:r>
        <w:rPr>
          <w:rFonts w:hint="eastAsia" w:ascii="仿宋_GB2312" w:hAnsi="仿宋_GB2312" w:eastAsia="仿宋_GB2312" w:cs="仿宋_GB2312"/>
          <w:sz w:val="26"/>
          <w:szCs w:val="26"/>
          <w:lang w:val="en-US" w:eastAsia="zh-CN"/>
        </w:rPr>
        <w:t>发现</w:t>
      </w:r>
      <w:r>
        <w:rPr>
          <w:rFonts w:hint="eastAsia" w:ascii="仿宋_GB2312" w:hAnsi="仿宋_GB2312" w:eastAsia="仿宋_GB2312" w:cs="仿宋_GB2312"/>
          <w:sz w:val="26"/>
          <w:szCs w:val="26"/>
          <w:lang w:eastAsia="zh-CN"/>
        </w:rPr>
        <w:t>机器</w:t>
      </w:r>
      <w:r>
        <w:rPr>
          <w:rFonts w:hint="eastAsia" w:ascii="仿宋_GB2312" w:hAnsi="仿宋_GB2312" w:eastAsia="仿宋_GB2312" w:cs="仿宋_GB2312"/>
          <w:sz w:val="26"/>
          <w:szCs w:val="26"/>
        </w:rPr>
        <w:t>出现不能正常使用的故障时，</w:t>
      </w:r>
      <w:r>
        <w:rPr>
          <w:rFonts w:hint="eastAsia" w:ascii="仿宋_GB2312" w:hAnsi="仿宋_GB2312" w:eastAsia="仿宋_GB2312" w:cs="仿宋_GB2312"/>
          <w:sz w:val="26"/>
          <w:szCs w:val="26"/>
          <w:lang w:eastAsia="zh-CN"/>
        </w:rPr>
        <w:t>甲</w:t>
      </w:r>
      <w:r>
        <w:rPr>
          <w:rFonts w:hint="eastAsia" w:ascii="仿宋_GB2312" w:hAnsi="仿宋_GB2312" w:eastAsia="仿宋_GB2312" w:cs="仿宋_GB2312"/>
          <w:sz w:val="26"/>
          <w:szCs w:val="26"/>
        </w:rPr>
        <w:t>方应当</w:t>
      </w:r>
      <w:r>
        <w:rPr>
          <w:rFonts w:hint="eastAsia" w:ascii="仿宋_GB2312" w:hAnsi="仿宋_GB2312" w:eastAsia="仿宋_GB2312" w:cs="仿宋_GB2312"/>
          <w:sz w:val="26"/>
          <w:szCs w:val="26"/>
          <w:lang w:eastAsia="zh-CN"/>
        </w:rPr>
        <w:t>及</w:t>
      </w:r>
      <w:r>
        <w:rPr>
          <w:rFonts w:hint="eastAsia" w:ascii="仿宋_GB2312" w:hAnsi="仿宋_GB2312" w:eastAsia="仿宋_GB2312" w:cs="仿宋_GB2312"/>
          <w:sz w:val="26"/>
          <w:szCs w:val="26"/>
        </w:rPr>
        <w:t>时通知</w:t>
      </w:r>
      <w:r>
        <w:rPr>
          <w:rFonts w:hint="eastAsia" w:ascii="仿宋_GB2312" w:hAnsi="仿宋_GB2312" w:eastAsia="仿宋_GB2312" w:cs="仿宋_GB2312"/>
          <w:sz w:val="26"/>
          <w:szCs w:val="26"/>
          <w:lang w:eastAsia="zh-CN"/>
        </w:rPr>
        <w:t>乙</w:t>
      </w:r>
      <w:r>
        <w:rPr>
          <w:rFonts w:hint="eastAsia" w:ascii="仿宋_GB2312" w:hAnsi="仿宋_GB2312" w:eastAsia="仿宋_GB2312" w:cs="仿宋_GB2312"/>
          <w:sz w:val="26"/>
          <w:szCs w:val="26"/>
        </w:rPr>
        <w:t>方</w:t>
      </w:r>
      <w:r>
        <w:rPr>
          <w:rFonts w:hint="eastAsia" w:ascii="仿宋_GB2312" w:hAnsi="仿宋_GB2312" w:eastAsia="仿宋_GB2312" w:cs="仿宋_GB2312"/>
          <w:sz w:val="26"/>
          <w:szCs w:val="26"/>
          <w:lang w:eastAsia="zh-CN"/>
        </w:rPr>
        <w:t>；乙</w:t>
      </w:r>
      <w:r>
        <w:rPr>
          <w:rFonts w:hint="eastAsia" w:ascii="仿宋_GB2312" w:hAnsi="仿宋_GB2312" w:eastAsia="仿宋_GB2312" w:cs="仿宋_GB2312"/>
          <w:sz w:val="26"/>
          <w:szCs w:val="26"/>
        </w:rPr>
        <w:t>方应当在接到</w:t>
      </w:r>
      <w:r>
        <w:rPr>
          <w:rFonts w:hint="eastAsia" w:ascii="仿宋_GB2312" w:hAnsi="仿宋_GB2312" w:eastAsia="仿宋_GB2312" w:cs="仿宋_GB2312"/>
          <w:sz w:val="26"/>
          <w:szCs w:val="26"/>
          <w:lang w:eastAsia="zh-CN"/>
        </w:rPr>
        <w:t>甲方故障</w:t>
      </w:r>
      <w:r>
        <w:rPr>
          <w:rFonts w:hint="eastAsia" w:ascii="仿宋_GB2312" w:hAnsi="仿宋_GB2312" w:eastAsia="仿宋_GB2312" w:cs="仿宋_GB2312"/>
          <w:sz w:val="26"/>
          <w:szCs w:val="26"/>
        </w:rPr>
        <w:t>通知后</w:t>
      </w:r>
      <w:r>
        <w:rPr>
          <w:rFonts w:hint="eastAsia" w:ascii="仿宋_GB2312" w:hAnsi="仿宋_GB2312" w:eastAsia="仿宋_GB2312" w:cs="仿宋_GB2312"/>
          <w:sz w:val="26"/>
          <w:szCs w:val="26"/>
          <w:lang w:eastAsia="zh-CN"/>
        </w:rPr>
        <w:t>2小</w:t>
      </w:r>
      <w:r>
        <w:rPr>
          <w:rFonts w:hint="eastAsia" w:ascii="仿宋_GB2312" w:hAnsi="仿宋_GB2312" w:eastAsia="仿宋_GB2312" w:cs="仿宋_GB2312"/>
          <w:sz w:val="26"/>
          <w:szCs w:val="26"/>
        </w:rPr>
        <w:t>时</w:t>
      </w:r>
      <w:r>
        <w:rPr>
          <w:rFonts w:hint="eastAsia" w:ascii="仿宋_GB2312" w:hAnsi="仿宋_GB2312" w:eastAsia="仿宋_GB2312" w:cs="仿宋_GB2312"/>
          <w:sz w:val="26"/>
          <w:szCs w:val="26"/>
          <w:lang w:eastAsia="zh-CN"/>
        </w:rPr>
        <w:t>内响应、4小时内到场</w:t>
      </w:r>
      <w:r>
        <w:rPr>
          <w:rFonts w:hint="eastAsia" w:ascii="仿宋_GB2312" w:hAnsi="仿宋_GB2312" w:eastAsia="仿宋_GB2312" w:cs="仿宋_GB2312"/>
          <w:sz w:val="26"/>
          <w:szCs w:val="26"/>
        </w:rPr>
        <w:t>维修，</w:t>
      </w:r>
      <w:r>
        <w:rPr>
          <w:rFonts w:hint="eastAsia" w:ascii="仿宋_GB2312" w:hAnsi="仿宋_GB2312" w:eastAsia="仿宋_GB2312" w:cs="仿宋_GB2312"/>
          <w:sz w:val="26"/>
          <w:szCs w:val="26"/>
          <w:lang w:eastAsia="zh-CN"/>
        </w:rPr>
        <w:t>并在24小时内修复完毕。逾期未修复的，乙方应当在设备旁张贴明显提示标识并尽快处置，相关维修</w:t>
      </w:r>
      <w:r>
        <w:rPr>
          <w:rFonts w:hint="eastAsia" w:ascii="仿宋_GB2312" w:hAnsi="仿宋_GB2312" w:eastAsia="仿宋_GB2312" w:cs="仿宋_GB2312"/>
          <w:sz w:val="26"/>
          <w:szCs w:val="26"/>
        </w:rPr>
        <w:t>费用由</w:t>
      </w:r>
      <w:r>
        <w:rPr>
          <w:rFonts w:hint="eastAsia" w:ascii="仿宋_GB2312" w:hAnsi="仿宋_GB2312" w:eastAsia="仿宋_GB2312" w:cs="仿宋_GB2312"/>
          <w:sz w:val="26"/>
          <w:szCs w:val="26"/>
          <w:lang w:eastAsia="zh-CN"/>
        </w:rPr>
        <w:t>乙</w:t>
      </w:r>
      <w:r>
        <w:rPr>
          <w:rFonts w:hint="eastAsia" w:ascii="仿宋_GB2312" w:hAnsi="仿宋_GB2312" w:eastAsia="仿宋_GB2312" w:cs="仿宋_GB2312"/>
          <w:sz w:val="26"/>
          <w:szCs w:val="26"/>
        </w:rPr>
        <w:t>方承担。</w:t>
      </w:r>
      <w:bookmarkEnd w:id="4"/>
    </w:p>
    <w:p w14:paraId="2E384A9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left"/>
        <w:textAlignment w:val="auto"/>
        <w:rPr>
          <w:rFonts w:hint="eastAsia" w:ascii="仿宋_GB2312" w:hAnsi="仿宋_GB2312" w:eastAsia="仿宋_GB2312" w:cs="仿宋_GB2312"/>
          <w:sz w:val="26"/>
          <w:szCs w:val="26"/>
          <w:lang w:eastAsia="zh-CN"/>
        </w:rPr>
      </w:pPr>
      <w:bookmarkStart w:id="5" w:name="auto_fouce_15"/>
      <w:r>
        <w:rPr>
          <w:rFonts w:hint="eastAsia" w:ascii="仿宋_GB2312" w:hAnsi="仿宋_GB2312" w:eastAsia="仿宋_GB2312" w:cs="仿宋_GB2312"/>
          <w:sz w:val="26"/>
          <w:szCs w:val="26"/>
          <w:lang w:val="en-US" w:eastAsia="zh-CN"/>
        </w:rPr>
        <w:t>4.甲</w:t>
      </w:r>
      <w:r>
        <w:rPr>
          <w:rFonts w:hint="eastAsia" w:ascii="仿宋_GB2312" w:hAnsi="仿宋_GB2312" w:eastAsia="仿宋_GB2312" w:cs="仿宋_GB2312"/>
          <w:sz w:val="26"/>
          <w:szCs w:val="26"/>
        </w:rPr>
        <w:t>方</w:t>
      </w:r>
      <w:r>
        <w:rPr>
          <w:rFonts w:hint="eastAsia" w:ascii="仿宋_GB2312" w:hAnsi="仿宋_GB2312" w:eastAsia="仿宋_GB2312" w:cs="仿宋_GB2312"/>
          <w:sz w:val="26"/>
          <w:szCs w:val="26"/>
          <w:lang w:eastAsia="zh-CN"/>
        </w:rPr>
        <w:t>在自身供电系统</w:t>
      </w:r>
      <w:r>
        <w:rPr>
          <w:rFonts w:hint="eastAsia" w:ascii="仿宋_GB2312" w:hAnsi="仿宋_GB2312" w:eastAsia="仿宋_GB2312" w:cs="仿宋_GB2312"/>
          <w:sz w:val="26"/>
          <w:szCs w:val="26"/>
        </w:rPr>
        <w:t>正常</w:t>
      </w:r>
      <w:r>
        <w:rPr>
          <w:rFonts w:hint="eastAsia" w:ascii="仿宋_GB2312" w:hAnsi="仿宋_GB2312" w:eastAsia="仿宋_GB2312" w:cs="仿宋_GB2312"/>
          <w:sz w:val="26"/>
          <w:szCs w:val="26"/>
          <w:lang w:eastAsia="zh-CN"/>
        </w:rPr>
        <w:t>运行</w:t>
      </w:r>
      <w:r>
        <w:rPr>
          <w:rFonts w:hint="eastAsia" w:ascii="仿宋_GB2312" w:hAnsi="仿宋_GB2312" w:eastAsia="仿宋_GB2312" w:cs="仿宋_GB2312"/>
          <w:sz w:val="26"/>
          <w:szCs w:val="26"/>
        </w:rPr>
        <w:t>的</w:t>
      </w:r>
      <w:r>
        <w:rPr>
          <w:rFonts w:hint="eastAsia" w:ascii="仿宋_GB2312" w:hAnsi="仿宋_GB2312" w:eastAsia="仿宋_GB2312" w:cs="仿宋_GB2312"/>
          <w:sz w:val="26"/>
          <w:szCs w:val="26"/>
          <w:lang w:eastAsia="zh-CN"/>
        </w:rPr>
        <w:t>前提下为乙方设备提供供</w:t>
      </w:r>
      <w:r>
        <w:rPr>
          <w:rFonts w:hint="eastAsia" w:ascii="仿宋_GB2312" w:hAnsi="仿宋_GB2312" w:eastAsia="仿宋_GB2312" w:cs="仿宋_GB2312"/>
          <w:sz w:val="26"/>
          <w:szCs w:val="26"/>
        </w:rPr>
        <w:t>电</w:t>
      </w:r>
      <w:r>
        <w:rPr>
          <w:rFonts w:hint="eastAsia" w:ascii="仿宋_GB2312" w:hAnsi="仿宋_GB2312" w:eastAsia="仿宋_GB2312" w:cs="仿宋_GB2312"/>
          <w:sz w:val="26"/>
          <w:szCs w:val="26"/>
          <w:lang w:eastAsia="zh-CN"/>
        </w:rPr>
        <w:t>接口，因甲方整体停电、电</w:t>
      </w:r>
      <w:r>
        <w:rPr>
          <w:rFonts w:hint="eastAsia" w:ascii="仿宋_GB2312" w:hAnsi="仿宋_GB2312" w:eastAsia="仿宋_GB2312" w:cs="仿宋_GB2312"/>
          <w:sz w:val="26"/>
          <w:szCs w:val="26"/>
        </w:rPr>
        <w:t>力</w:t>
      </w:r>
      <w:r>
        <w:rPr>
          <w:rFonts w:hint="eastAsia" w:ascii="仿宋_GB2312" w:hAnsi="仿宋_GB2312" w:eastAsia="仿宋_GB2312" w:cs="仿宋_GB2312"/>
          <w:sz w:val="26"/>
          <w:szCs w:val="26"/>
          <w:lang w:eastAsia="zh-CN"/>
        </w:rPr>
        <w:t>检修、公共网络故障等不可归责于甲方的原因导致</w:t>
      </w:r>
      <w:r>
        <w:rPr>
          <w:rFonts w:hint="eastAsia" w:ascii="仿宋_GB2312" w:hAnsi="仿宋_GB2312" w:eastAsia="仿宋_GB2312" w:cs="仿宋_GB2312"/>
          <w:sz w:val="26"/>
          <w:szCs w:val="26"/>
        </w:rPr>
        <w:t>供</w:t>
      </w:r>
      <w:r>
        <w:rPr>
          <w:rFonts w:hint="eastAsia" w:ascii="仿宋_GB2312" w:hAnsi="仿宋_GB2312" w:eastAsia="仿宋_GB2312" w:cs="仿宋_GB2312"/>
          <w:sz w:val="26"/>
          <w:szCs w:val="26"/>
          <w:lang w:eastAsia="zh-CN"/>
        </w:rPr>
        <w:t>电或</w:t>
      </w:r>
      <w:r>
        <w:rPr>
          <w:rFonts w:hint="eastAsia" w:ascii="仿宋_GB2312" w:hAnsi="仿宋_GB2312" w:eastAsia="仿宋_GB2312" w:cs="仿宋_GB2312"/>
          <w:sz w:val="26"/>
          <w:szCs w:val="26"/>
        </w:rPr>
        <w:t>网络</w:t>
      </w:r>
      <w:r>
        <w:rPr>
          <w:rFonts w:hint="eastAsia" w:ascii="仿宋_GB2312" w:hAnsi="仿宋_GB2312" w:eastAsia="仿宋_GB2312" w:cs="仿宋_GB2312"/>
          <w:sz w:val="26"/>
          <w:szCs w:val="26"/>
          <w:lang w:eastAsia="zh-CN"/>
        </w:rPr>
        <w:t>中断的，甲方不承担责任，也不减免任何租金；</w:t>
      </w:r>
      <w:r>
        <w:rPr>
          <w:rFonts w:hint="eastAsia" w:ascii="仿宋_GB2312" w:hAnsi="仿宋_GB2312" w:eastAsia="仿宋_GB2312" w:cs="仿宋_GB2312"/>
          <w:sz w:val="26"/>
          <w:szCs w:val="26"/>
        </w:rPr>
        <w:t>网络运行费用</w:t>
      </w:r>
      <w:r>
        <w:rPr>
          <w:rFonts w:hint="eastAsia" w:ascii="仿宋_GB2312" w:hAnsi="仿宋_GB2312" w:eastAsia="仿宋_GB2312" w:cs="仿宋_GB2312"/>
          <w:sz w:val="26"/>
          <w:szCs w:val="26"/>
          <w:lang w:eastAsia="zh-CN"/>
        </w:rPr>
        <w:t>由乙</w:t>
      </w:r>
      <w:r>
        <w:rPr>
          <w:rFonts w:hint="eastAsia" w:ascii="仿宋_GB2312" w:hAnsi="仿宋_GB2312" w:eastAsia="仿宋_GB2312" w:cs="仿宋_GB2312"/>
          <w:sz w:val="26"/>
          <w:szCs w:val="26"/>
        </w:rPr>
        <w:t>方自行承担</w:t>
      </w:r>
      <w:r>
        <w:rPr>
          <w:rFonts w:hint="eastAsia" w:ascii="仿宋_GB2312" w:hAnsi="仿宋_GB2312" w:eastAsia="仿宋_GB2312" w:cs="仿宋_GB2312"/>
          <w:sz w:val="26"/>
          <w:szCs w:val="26"/>
          <w:lang w:eastAsia="zh-CN"/>
        </w:rPr>
        <w:t>。</w:t>
      </w:r>
      <w:bookmarkEnd w:id="5"/>
    </w:p>
    <w:p w14:paraId="0644B0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left"/>
        <w:textAlignment w:val="auto"/>
        <w:rPr>
          <w:rFonts w:hint="eastAsia" w:ascii="黑体" w:hAnsi="黑体" w:eastAsia="黑体" w:cs="黑体"/>
          <w:sz w:val="26"/>
          <w:szCs w:val="26"/>
          <w:lang w:eastAsia="zh-CN"/>
        </w:rPr>
      </w:pPr>
      <w:r>
        <w:rPr>
          <w:rFonts w:hint="eastAsia" w:ascii="黑体" w:hAnsi="黑体" w:eastAsia="黑体" w:cs="黑体"/>
          <w:sz w:val="26"/>
          <w:szCs w:val="26"/>
          <w:lang w:val="en-US" w:eastAsia="zh-CN"/>
        </w:rPr>
        <w:t>四</w:t>
      </w:r>
      <w:r>
        <w:rPr>
          <w:rFonts w:hint="eastAsia" w:ascii="黑体" w:hAnsi="黑体" w:eastAsia="黑体" w:cs="黑体"/>
          <w:sz w:val="26"/>
          <w:szCs w:val="26"/>
          <w:lang w:eastAsia="zh-CN"/>
        </w:rPr>
        <w:t>、付款方式</w:t>
      </w:r>
    </w:p>
    <w:p w14:paraId="0BF291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sz w:val="26"/>
          <w:szCs w:val="26"/>
          <w:lang w:eastAsia="zh-CN"/>
        </w:rPr>
      </w:pPr>
      <w:r>
        <w:rPr>
          <w:rFonts w:hint="eastAsia" w:ascii="仿宋_GB2312" w:hAnsi="仿宋_GB2312" w:eastAsia="仿宋_GB2312" w:cs="仿宋_GB2312"/>
          <w:sz w:val="26"/>
          <w:szCs w:val="26"/>
          <w:lang w:val="en-US" w:eastAsia="zh-CN"/>
        </w:rPr>
        <w:t>1.</w:t>
      </w:r>
      <w:r>
        <w:rPr>
          <w:rFonts w:hint="eastAsia" w:ascii="仿宋_GB2312" w:hAnsi="仿宋_GB2312" w:eastAsia="仿宋_GB2312" w:cs="仿宋_GB2312"/>
          <w:sz w:val="26"/>
          <w:szCs w:val="26"/>
          <w:lang w:eastAsia="zh-CN"/>
        </w:rPr>
        <w:t>乙方提供国家检验合格的自助售货机放置在甲方场地，自助智能扫码柜台数为</w:t>
      </w:r>
      <w:r>
        <w:rPr>
          <w:rFonts w:hint="eastAsia" w:ascii="仿宋_GB2312" w:hAnsi="仿宋_GB2312" w:eastAsia="仿宋_GB2312" w:cs="仿宋_GB2312"/>
          <w:sz w:val="26"/>
          <w:szCs w:val="26"/>
          <w:u w:val="single"/>
          <w:lang w:val="en-US" w:eastAsia="zh-CN"/>
        </w:rPr>
        <w:t>6</w:t>
      </w:r>
      <w:r>
        <w:rPr>
          <w:rFonts w:hint="eastAsia" w:ascii="仿宋_GB2312" w:hAnsi="仿宋_GB2312" w:eastAsia="仿宋_GB2312" w:cs="仿宋_GB2312"/>
          <w:sz w:val="26"/>
          <w:szCs w:val="26"/>
          <w:lang w:eastAsia="zh-CN"/>
        </w:rPr>
        <w:t>台，每台每年</w:t>
      </w:r>
      <w:r>
        <w:rPr>
          <w:rFonts w:hint="eastAsia" w:ascii="仿宋_GB2312" w:hAnsi="仿宋_GB2312" w:eastAsia="仿宋_GB2312" w:cs="仿宋_GB2312"/>
          <w:sz w:val="26"/>
          <w:szCs w:val="26"/>
          <w:lang w:val="en-US" w:eastAsia="zh-CN"/>
        </w:rPr>
        <w:t>租金</w:t>
      </w:r>
      <w:r>
        <w:rPr>
          <w:rFonts w:hint="eastAsia" w:ascii="仿宋_GB2312" w:hAnsi="仿宋_GB2312" w:eastAsia="仿宋_GB2312" w:cs="仿宋_GB2312"/>
          <w:sz w:val="26"/>
          <w:szCs w:val="26"/>
          <w:lang w:eastAsia="zh-CN"/>
        </w:rPr>
        <w:t>（含场地</w:t>
      </w:r>
      <w:r>
        <w:rPr>
          <w:rFonts w:hint="eastAsia" w:ascii="仿宋_GB2312" w:hAnsi="仿宋_GB2312" w:eastAsia="仿宋_GB2312" w:cs="仿宋_GB2312"/>
          <w:sz w:val="26"/>
          <w:szCs w:val="26"/>
          <w:lang w:val="en-US" w:eastAsia="zh-CN"/>
        </w:rPr>
        <w:t>使用</w:t>
      </w:r>
      <w:r>
        <w:rPr>
          <w:rFonts w:hint="eastAsia" w:ascii="仿宋_GB2312" w:hAnsi="仿宋_GB2312" w:eastAsia="仿宋_GB2312" w:cs="仿宋_GB2312"/>
          <w:sz w:val="26"/>
          <w:szCs w:val="26"/>
          <w:lang w:eastAsia="zh-CN"/>
        </w:rPr>
        <w:t>费</w:t>
      </w:r>
      <w:r>
        <w:rPr>
          <w:rFonts w:hint="eastAsia" w:ascii="仿宋_GB2312" w:hAnsi="仿宋_GB2312" w:eastAsia="仿宋_GB2312" w:cs="仿宋_GB2312"/>
          <w:sz w:val="26"/>
          <w:szCs w:val="26"/>
          <w:lang w:val="en-US" w:eastAsia="zh-CN"/>
        </w:rPr>
        <w:t>及</w:t>
      </w:r>
      <w:r>
        <w:rPr>
          <w:rFonts w:hint="eastAsia" w:ascii="仿宋_GB2312" w:hAnsi="仿宋_GB2312" w:eastAsia="仿宋_GB2312" w:cs="仿宋_GB2312"/>
          <w:sz w:val="26"/>
          <w:szCs w:val="26"/>
          <w:lang w:eastAsia="zh-CN"/>
        </w:rPr>
        <w:t>电费）为</w:t>
      </w:r>
      <w:r>
        <w:rPr>
          <w:rFonts w:hint="eastAsia" w:ascii="仿宋_GB2312" w:hAnsi="仿宋_GB2312" w:eastAsia="仿宋_GB2312" w:cs="仿宋_GB2312"/>
          <w:sz w:val="26"/>
          <w:szCs w:val="26"/>
          <w:u w:val="single"/>
          <w:lang w:val="en-US" w:eastAsia="zh-CN"/>
        </w:rPr>
        <w:t xml:space="preserve">      </w:t>
      </w:r>
      <w:r>
        <w:rPr>
          <w:rFonts w:hint="eastAsia" w:ascii="仿宋_GB2312" w:hAnsi="仿宋_GB2312" w:eastAsia="仿宋_GB2312" w:cs="仿宋_GB2312"/>
          <w:sz w:val="26"/>
          <w:szCs w:val="26"/>
          <w:lang w:eastAsia="zh-CN"/>
        </w:rPr>
        <w:t>元，6台年度总费用</w:t>
      </w:r>
      <w:r>
        <w:rPr>
          <w:rFonts w:hint="eastAsia" w:ascii="仿宋_GB2312" w:hAnsi="仿宋_GB2312" w:eastAsia="仿宋_GB2312" w:cs="仿宋_GB2312"/>
          <w:sz w:val="26"/>
          <w:szCs w:val="26"/>
          <w:lang w:val="en-US" w:eastAsia="zh-CN"/>
        </w:rPr>
        <w:t>为</w:t>
      </w:r>
      <w:r>
        <w:rPr>
          <w:rFonts w:hint="eastAsia" w:ascii="仿宋_GB2312" w:hAnsi="仿宋_GB2312" w:eastAsia="仿宋_GB2312" w:cs="仿宋_GB2312"/>
          <w:sz w:val="26"/>
          <w:szCs w:val="26"/>
          <w:u w:val="single"/>
          <w:lang w:val="en-US" w:eastAsia="zh-CN"/>
        </w:rPr>
        <w:t xml:space="preserve">        </w:t>
      </w:r>
      <w:r>
        <w:rPr>
          <w:rFonts w:hint="eastAsia" w:ascii="仿宋_GB2312" w:hAnsi="仿宋_GB2312" w:eastAsia="仿宋_GB2312" w:cs="仿宋_GB2312"/>
          <w:sz w:val="26"/>
          <w:szCs w:val="26"/>
          <w:lang w:val="en-US" w:eastAsia="zh-CN"/>
        </w:rPr>
        <w:t>元（含税价）。乙方应在本合同签订后7日内一次性支付全部年度场地管理费。甲</w:t>
      </w:r>
      <w:r>
        <w:rPr>
          <w:rFonts w:hint="eastAsia" w:ascii="仿宋_GB2312" w:hAnsi="仿宋_GB2312" w:eastAsia="仿宋_GB2312" w:cs="仿宋_GB2312"/>
          <w:sz w:val="26"/>
          <w:szCs w:val="26"/>
          <w:lang w:eastAsia="zh-CN"/>
        </w:rPr>
        <w:t>方收到款项后，向</w:t>
      </w:r>
      <w:r>
        <w:rPr>
          <w:rFonts w:hint="eastAsia" w:ascii="仿宋_GB2312" w:hAnsi="仿宋_GB2312" w:eastAsia="仿宋_GB2312" w:cs="仿宋_GB2312"/>
          <w:sz w:val="26"/>
          <w:szCs w:val="26"/>
          <w:lang w:val="en-US" w:eastAsia="zh-CN"/>
        </w:rPr>
        <w:t>乙</w:t>
      </w:r>
      <w:r>
        <w:rPr>
          <w:rFonts w:hint="eastAsia" w:ascii="仿宋_GB2312" w:hAnsi="仿宋_GB2312" w:eastAsia="仿宋_GB2312" w:cs="仿宋_GB2312"/>
          <w:sz w:val="26"/>
          <w:szCs w:val="26"/>
          <w:lang w:eastAsia="zh-CN"/>
        </w:rPr>
        <w:t>方开具合法有效的收款凭证；依法应开具发票的，</w:t>
      </w:r>
      <w:r>
        <w:rPr>
          <w:rFonts w:hint="eastAsia" w:ascii="仿宋_GB2312" w:hAnsi="仿宋_GB2312" w:eastAsia="仿宋_GB2312" w:cs="仿宋_GB2312"/>
          <w:sz w:val="26"/>
          <w:szCs w:val="26"/>
          <w:lang w:val="en-US" w:eastAsia="zh-CN"/>
        </w:rPr>
        <w:t>甲方按照相关规定办理。</w:t>
      </w:r>
    </w:p>
    <w:p w14:paraId="47628A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sz w:val="26"/>
          <w:szCs w:val="26"/>
          <w:lang w:eastAsia="zh-CN"/>
        </w:rPr>
      </w:pPr>
      <w:r>
        <w:rPr>
          <w:rFonts w:hint="eastAsia" w:ascii="仿宋_GB2312" w:hAnsi="仿宋_GB2312" w:eastAsia="仿宋_GB2312" w:cs="仿宋_GB2312"/>
          <w:sz w:val="26"/>
          <w:szCs w:val="26"/>
          <w:lang w:val="en-US" w:eastAsia="zh-CN"/>
        </w:rPr>
        <w:t>2.</w:t>
      </w:r>
      <w:r>
        <w:rPr>
          <w:rFonts w:hint="eastAsia" w:ascii="仿宋_GB2312" w:hAnsi="仿宋_GB2312" w:eastAsia="仿宋_GB2312" w:cs="仿宋_GB2312"/>
          <w:sz w:val="26"/>
          <w:szCs w:val="26"/>
          <w:lang w:eastAsia="zh-CN"/>
        </w:rPr>
        <w:t>乙方自负盈亏，甲方无义务帮助乙方经营管理、支付款项等一切与乙方有关的费用和税金。</w:t>
      </w:r>
    </w:p>
    <w:p w14:paraId="342346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left"/>
        <w:textAlignment w:val="auto"/>
        <w:rPr>
          <w:rFonts w:hint="eastAsia" w:ascii="黑体" w:hAnsi="黑体" w:eastAsia="黑体" w:cs="黑体"/>
          <w:sz w:val="26"/>
          <w:szCs w:val="26"/>
          <w:lang w:val="en-US" w:eastAsia="zh-CN"/>
        </w:rPr>
      </w:pPr>
      <w:r>
        <w:rPr>
          <w:rFonts w:hint="eastAsia" w:ascii="黑体" w:hAnsi="黑体" w:eastAsia="黑体" w:cs="黑体"/>
          <w:sz w:val="26"/>
          <w:szCs w:val="26"/>
          <w:lang w:val="en-US" w:eastAsia="zh-CN"/>
        </w:rPr>
        <w:t>五、甲乙双方责任约定</w:t>
      </w:r>
    </w:p>
    <w:p w14:paraId="0892F7D1">
      <w:pPr>
        <w:keepNext w:val="0"/>
        <w:keepLines w:val="0"/>
        <w:pageBreakBefore w:val="0"/>
        <w:widowControl w:val="0"/>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sz w:val="26"/>
          <w:szCs w:val="26"/>
        </w:rPr>
      </w:pPr>
      <w:r>
        <w:rPr>
          <w:rFonts w:hint="eastAsia" w:ascii="仿宋_GB2312" w:hAnsi="仿宋_GB2312" w:eastAsia="仿宋_GB2312" w:cs="仿宋_GB2312"/>
          <w:sz w:val="26"/>
          <w:szCs w:val="26"/>
        </w:rPr>
        <w:t>1</w:t>
      </w:r>
      <w:r>
        <w:rPr>
          <w:rFonts w:hint="eastAsia" w:ascii="仿宋_GB2312" w:hAnsi="仿宋_GB2312" w:eastAsia="仿宋_GB2312" w:cs="仿宋_GB2312"/>
          <w:sz w:val="26"/>
          <w:szCs w:val="26"/>
          <w:lang w:val="en-US" w:eastAsia="zh-CN"/>
        </w:rPr>
        <w:t>.</w:t>
      </w:r>
      <w:r>
        <w:rPr>
          <w:rFonts w:hint="eastAsia" w:ascii="仿宋_GB2312" w:hAnsi="仿宋_GB2312" w:eastAsia="仿宋_GB2312" w:cs="仿宋_GB2312"/>
          <w:sz w:val="26"/>
          <w:szCs w:val="26"/>
        </w:rPr>
        <w:t>乙方在售货机上售卖的商品及提供的服务必须符合国家相关法律、法规部门规章及医院的制度规定。</w:t>
      </w:r>
    </w:p>
    <w:p w14:paraId="71A4C4EE">
      <w:pPr>
        <w:keepNext w:val="0"/>
        <w:keepLines w:val="0"/>
        <w:pageBreakBefore w:val="0"/>
        <w:widowControl w:val="0"/>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sz w:val="26"/>
          <w:szCs w:val="26"/>
        </w:rPr>
      </w:pPr>
      <w:r>
        <w:rPr>
          <w:rFonts w:hint="eastAsia" w:ascii="仿宋_GB2312" w:hAnsi="仿宋_GB2312" w:eastAsia="仿宋_GB2312" w:cs="仿宋_GB2312"/>
          <w:sz w:val="26"/>
          <w:szCs w:val="26"/>
        </w:rPr>
        <w:t>2</w:t>
      </w:r>
      <w:r>
        <w:rPr>
          <w:rFonts w:hint="eastAsia" w:ascii="仿宋_GB2312" w:hAnsi="仿宋_GB2312" w:eastAsia="仿宋_GB2312" w:cs="仿宋_GB2312"/>
          <w:sz w:val="26"/>
          <w:szCs w:val="26"/>
          <w:lang w:val="en-US" w:eastAsia="zh-CN"/>
        </w:rPr>
        <w:t>.</w:t>
      </w:r>
      <w:r>
        <w:rPr>
          <w:rFonts w:hint="eastAsia" w:ascii="仿宋_GB2312" w:hAnsi="仿宋_GB2312" w:eastAsia="仿宋_GB2312" w:cs="仿宋_GB2312"/>
          <w:sz w:val="26"/>
          <w:szCs w:val="26"/>
        </w:rPr>
        <w:t>乙方在售货机上售卖的商品必须保证质量安全，由此产生的责任由乙方承担。</w:t>
      </w:r>
    </w:p>
    <w:p w14:paraId="51F181AF">
      <w:pPr>
        <w:keepNext w:val="0"/>
        <w:keepLines w:val="0"/>
        <w:pageBreakBefore w:val="0"/>
        <w:widowControl w:val="0"/>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sz w:val="26"/>
          <w:szCs w:val="26"/>
        </w:rPr>
      </w:pPr>
      <w:bookmarkStart w:id="6" w:name="auto_fouce_17"/>
      <w:r>
        <w:rPr>
          <w:rFonts w:hint="eastAsia" w:ascii="仿宋_GB2312" w:hAnsi="仿宋_GB2312" w:eastAsia="仿宋_GB2312" w:cs="仿宋_GB2312"/>
          <w:sz w:val="26"/>
          <w:szCs w:val="26"/>
        </w:rPr>
        <w:t>3</w:t>
      </w:r>
      <w:r>
        <w:rPr>
          <w:rFonts w:hint="eastAsia" w:ascii="仿宋_GB2312" w:hAnsi="仿宋_GB2312" w:eastAsia="仿宋_GB2312" w:cs="仿宋_GB2312"/>
          <w:sz w:val="26"/>
          <w:szCs w:val="26"/>
          <w:lang w:val="en-US" w:eastAsia="zh-CN"/>
        </w:rPr>
        <w:t>.</w:t>
      </w:r>
      <w:r>
        <w:rPr>
          <w:rFonts w:hint="eastAsia" w:ascii="仿宋_GB2312" w:hAnsi="仿宋_GB2312" w:eastAsia="仿宋_GB2312" w:cs="仿宋_GB2312"/>
          <w:sz w:val="26"/>
          <w:szCs w:val="26"/>
        </w:rPr>
        <w:t>乙方不得</w:t>
      </w:r>
      <w:r>
        <w:rPr>
          <w:rFonts w:hint="eastAsia" w:ascii="仿宋_GB2312" w:hAnsi="仿宋_GB2312" w:eastAsia="仿宋_GB2312" w:cs="仿宋_GB2312"/>
          <w:sz w:val="26"/>
          <w:szCs w:val="26"/>
          <w:lang w:eastAsia="zh-CN"/>
        </w:rPr>
        <w:t>擅自</w:t>
      </w:r>
      <w:r>
        <w:rPr>
          <w:rFonts w:hint="eastAsia" w:ascii="仿宋_GB2312" w:hAnsi="仿宋_GB2312" w:eastAsia="仿宋_GB2312" w:cs="仿宋_GB2312"/>
          <w:sz w:val="26"/>
          <w:szCs w:val="26"/>
        </w:rPr>
        <w:t>变更终端位置</w:t>
      </w:r>
      <w:r>
        <w:rPr>
          <w:rFonts w:hint="eastAsia" w:ascii="仿宋_GB2312" w:hAnsi="仿宋_GB2312" w:eastAsia="仿宋_GB2312" w:cs="仿宋_GB2312"/>
          <w:sz w:val="26"/>
          <w:szCs w:val="26"/>
          <w:lang w:eastAsia="zh-CN"/>
        </w:rPr>
        <w:t>，确需调整的必须事先取得甲方书面同意；乙方设备摆放、运营不得</w:t>
      </w:r>
      <w:r>
        <w:rPr>
          <w:rFonts w:hint="eastAsia" w:ascii="仿宋_GB2312" w:hAnsi="仿宋_GB2312" w:eastAsia="仿宋_GB2312" w:cs="仿宋_GB2312"/>
          <w:sz w:val="26"/>
          <w:szCs w:val="26"/>
        </w:rPr>
        <w:t>影响甲方消防安全</w:t>
      </w:r>
      <w:r>
        <w:rPr>
          <w:rFonts w:hint="eastAsia" w:ascii="仿宋_GB2312" w:hAnsi="仿宋_GB2312" w:eastAsia="仿宋_GB2312" w:cs="仿宋_GB2312"/>
          <w:sz w:val="26"/>
          <w:szCs w:val="26"/>
          <w:lang w:eastAsia="zh-CN"/>
        </w:rPr>
        <w:t>、通行秩序</w:t>
      </w:r>
      <w:r>
        <w:rPr>
          <w:rFonts w:hint="eastAsia" w:ascii="仿宋_GB2312" w:hAnsi="仿宋_GB2312" w:eastAsia="仿宋_GB2312" w:cs="仿宋_GB2312"/>
          <w:sz w:val="26"/>
          <w:szCs w:val="26"/>
        </w:rPr>
        <w:t>及正常</w:t>
      </w:r>
      <w:r>
        <w:rPr>
          <w:rFonts w:hint="eastAsia" w:ascii="仿宋_GB2312" w:hAnsi="仿宋_GB2312" w:eastAsia="仿宋_GB2312" w:cs="仿宋_GB2312"/>
          <w:sz w:val="26"/>
          <w:szCs w:val="26"/>
          <w:lang w:eastAsia="zh-CN"/>
        </w:rPr>
        <w:t>诊疗活动</w:t>
      </w:r>
      <w:r>
        <w:rPr>
          <w:rFonts w:hint="eastAsia" w:ascii="仿宋_GB2312" w:hAnsi="仿宋_GB2312" w:eastAsia="仿宋_GB2312" w:cs="仿宋_GB2312"/>
          <w:sz w:val="26"/>
          <w:szCs w:val="26"/>
        </w:rPr>
        <w:t>。乙方必须保证设备及系统的正常运营。</w:t>
      </w:r>
      <w:bookmarkEnd w:id="6"/>
    </w:p>
    <w:p w14:paraId="22D6F1C5">
      <w:pPr>
        <w:keepNext w:val="0"/>
        <w:keepLines w:val="0"/>
        <w:pageBreakBefore w:val="0"/>
        <w:widowControl w:val="0"/>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sz w:val="26"/>
          <w:szCs w:val="26"/>
          <w:lang w:val="en-US" w:eastAsia="zh-CN"/>
        </w:rPr>
      </w:pPr>
      <w:bookmarkStart w:id="7" w:name="auto_fouce_18"/>
      <w:r>
        <w:rPr>
          <w:rFonts w:hint="eastAsia" w:ascii="仿宋_GB2312" w:hAnsi="仿宋_GB2312" w:eastAsia="仿宋_GB2312" w:cs="仿宋_GB2312"/>
          <w:sz w:val="26"/>
          <w:szCs w:val="26"/>
        </w:rPr>
        <w:t>4</w:t>
      </w:r>
      <w:r>
        <w:rPr>
          <w:rFonts w:hint="eastAsia" w:ascii="仿宋_GB2312" w:hAnsi="仿宋_GB2312" w:eastAsia="仿宋_GB2312" w:cs="仿宋_GB2312"/>
          <w:sz w:val="26"/>
          <w:szCs w:val="26"/>
          <w:lang w:val="en-US" w:eastAsia="zh-CN"/>
        </w:rPr>
        <w:t>.</w:t>
      </w:r>
      <w:r>
        <w:rPr>
          <w:rFonts w:hint="eastAsia" w:ascii="仿宋_GB2312" w:hAnsi="仿宋_GB2312" w:eastAsia="仿宋_GB2312" w:cs="仿宋_GB2312"/>
          <w:sz w:val="26"/>
          <w:szCs w:val="26"/>
        </w:rPr>
        <w:t>甲方</w:t>
      </w:r>
      <w:r>
        <w:rPr>
          <w:rFonts w:hint="eastAsia" w:ascii="仿宋_GB2312" w:hAnsi="仿宋_GB2312" w:eastAsia="仿宋_GB2312" w:cs="仿宋_GB2312"/>
          <w:sz w:val="26"/>
          <w:szCs w:val="26"/>
          <w:lang w:eastAsia="zh-CN"/>
        </w:rPr>
        <w:t>因自身管理</w:t>
      </w:r>
      <w:r>
        <w:rPr>
          <w:rFonts w:hint="eastAsia" w:ascii="仿宋_GB2312" w:hAnsi="仿宋_GB2312" w:eastAsia="仿宋_GB2312" w:cs="仿宋_GB2312"/>
          <w:sz w:val="26"/>
          <w:szCs w:val="26"/>
          <w:lang w:val="en-US" w:eastAsia="zh-CN"/>
        </w:rPr>
        <w:t>场地调整</w:t>
      </w:r>
      <w:r>
        <w:rPr>
          <w:rFonts w:hint="eastAsia" w:ascii="仿宋_GB2312" w:hAnsi="仿宋_GB2312" w:eastAsia="仿宋_GB2312" w:cs="仿宋_GB2312"/>
          <w:sz w:val="26"/>
          <w:szCs w:val="26"/>
          <w:lang w:eastAsia="zh-CN"/>
        </w:rPr>
        <w:t>、诊疗需求、消防要求、公共利益等需要调整</w:t>
      </w:r>
      <w:r>
        <w:rPr>
          <w:rFonts w:hint="eastAsia" w:ascii="仿宋_GB2312" w:hAnsi="仿宋_GB2312" w:eastAsia="仿宋_GB2312" w:cs="仿宋_GB2312"/>
          <w:sz w:val="26"/>
          <w:szCs w:val="26"/>
        </w:rPr>
        <w:t>点位</w:t>
      </w:r>
      <w:r>
        <w:rPr>
          <w:rFonts w:hint="eastAsia" w:ascii="仿宋_GB2312" w:hAnsi="仿宋_GB2312" w:eastAsia="仿宋_GB2312" w:cs="仿宋_GB2312"/>
          <w:sz w:val="26"/>
          <w:szCs w:val="26"/>
          <w:lang w:eastAsia="zh-CN"/>
        </w:rPr>
        <w:t>的</w:t>
      </w:r>
      <w:r>
        <w:rPr>
          <w:rFonts w:hint="eastAsia" w:ascii="仿宋_GB2312" w:hAnsi="仿宋_GB2312" w:eastAsia="仿宋_GB2312" w:cs="仿宋_GB2312"/>
          <w:sz w:val="26"/>
          <w:szCs w:val="26"/>
        </w:rPr>
        <w:t>，</w:t>
      </w:r>
      <w:r>
        <w:rPr>
          <w:rFonts w:hint="eastAsia" w:ascii="仿宋_GB2312" w:hAnsi="仿宋_GB2312" w:eastAsia="仿宋_GB2312" w:cs="仿宋_GB2312"/>
          <w:sz w:val="26"/>
          <w:szCs w:val="26"/>
          <w:lang w:eastAsia="zh-CN"/>
        </w:rPr>
        <w:t>应</w:t>
      </w:r>
      <w:r>
        <w:rPr>
          <w:rFonts w:hint="eastAsia" w:ascii="仿宋_GB2312" w:hAnsi="仿宋_GB2312" w:eastAsia="仿宋_GB2312" w:cs="仿宋_GB2312"/>
          <w:sz w:val="26"/>
          <w:szCs w:val="26"/>
        </w:rPr>
        <w:t>提前</w:t>
      </w:r>
      <w:r>
        <w:rPr>
          <w:rFonts w:hint="eastAsia" w:ascii="仿宋_GB2312" w:hAnsi="仿宋_GB2312" w:eastAsia="仿宋_GB2312" w:cs="仿宋_GB2312"/>
          <w:sz w:val="26"/>
          <w:szCs w:val="26"/>
          <w:lang w:eastAsia="zh-CN"/>
        </w:rPr>
        <w:t>15日书面通</w:t>
      </w:r>
      <w:r>
        <w:rPr>
          <w:rFonts w:hint="eastAsia" w:ascii="仿宋_GB2312" w:hAnsi="仿宋_GB2312" w:eastAsia="仿宋_GB2312" w:cs="仿宋_GB2312"/>
          <w:sz w:val="26"/>
          <w:szCs w:val="26"/>
        </w:rPr>
        <w:t>知乙方</w:t>
      </w:r>
      <w:r>
        <w:rPr>
          <w:rFonts w:hint="eastAsia" w:ascii="仿宋_GB2312" w:hAnsi="仿宋_GB2312" w:eastAsia="仿宋_GB2312" w:cs="仿宋_GB2312"/>
          <w:sz w:val="26"/>
          <w:szCs w:val="26"/>
          <w:lang w:eastAsia="zh-CN"/>
        </w:rPr>
        <w:t>，</w:t>
      </w:r>
      <w:r>
        <w:rPr>
          <w:rFonts w:hint="eastAsia" w:ascii="仿宋_GB2312" w:hAnsi="仿宋_GB2312" w:eastAsia="仿宋_GB2312" w:cs="仿宋_GB2312"/>
          <w:sz w:val="26"/>
          <w:szCs w:val="26"/>
        </w:rPr>
        <w:t>乙方</w:t>
      </w:r>
      <w:r>
        <w:rPr>
          <w:rFonts w:hint="eastAsia" w:ascii="仿宋_GB2312" w:hAnsi="仿宋_GB2312" w:eastAsia="仿宋_GB2312" w:cs="仿宋_GB2312"/>
          <w:sz w:val="26"/>
          <w:szCs w:val="26"/>
          <w:lang w:eastAsia="zh-CN"/>
        </w:rPr>
        <w:t>应当在通知要求的期限内完成</w:t>
      </w:r>
      <w:r>
        <w:rPr>
          <w:rFonts w:hint="eastAsia" w:ascii="仿宋_GB2312" w:hAnsi="仿宋_GB2312" w:eastAsia="仿宋_GB2312" w:cs="仿宋_GB2312"/>
          <w:sz w:val="26"/>
          <w:szCs w:val="26"/>
        </w:rPr>
        <w:t>调整</w:t>
      </w:r>
      <w:r>
        <w:rPr>
          <w:rFonts w:hint="eastAsia" w:ascii="仿宋_GB2312" w:hAnsi="仿宋_GB2312" w:eastAsia="仿宋_GB2312" w:cs="仿宋_GB2312"/>
          <w:sz w:val="26"/>
          <w:szCs w:val="26"/>
          <w:lang w:eastAsia="zh-CN"/>
        </w:rPr>
        <w:t>，相关费用由乙方自行承担。</w:t>
      </w:r>
      <w:r>
        <w:rPr>
          <w:rFonts w:hint="eastAsia" w:ascii="仿宋_GB2312" w:hAnsi="仿宋_GB2312" w:eastAsia="仿宋_GB2312" w:cs="仿宋_GB2312"/>
          <w:sz w:val="26"/>
          <w:szCs w:val="26"/>
          <w:lang w:val="en-US" w:eastAsia="zh-CN"/>
        </w:rPr>
        <w:t>对减少的自助</w:t>
      </w:r>
      <w:r>
        <w:rPr>
          <w:rFonts w:hint="eastAsia" w:ascii="仿宋_GB2312" w:hAnsi="仿宋_GB2312" w:eastAsia="仿宋_GB2312" w:cs="仿宋_GB2312"/>
          <w:sz w:val="26"/>
          <w:szCs w:val="26"/>
        </w:rPr>
        <w:t>售货机</w:t>
      </w:r>
      <w:r>
        <w:rPr>
          <w:rFonts w:hint="eastAsia" w:ascii="仿宋_GB2312" w:hAnsi="仿宋_GB2312" w:eastAsia="仿宋_GB2312" w:cs="仿宋_GB2312"/>
          <w:sz w:val="26"/>
          <w:szCs w:val="26"/>
          <w:lang w:eastAsia="zh-CN"/>
        </w:rPr>
        <w:t>，</w:t>
      </w:r>
      <w:r>
        <w:rPr>
          <w:rFonts w:hint="eastAsia" w:ascii="仿宋_GB2312" w:hAnsi="仿宋_GB2312" w:eastAsia="仿宋_GB2312" w:cs="仿宋_GB2312"/>
          <w:sz w:val="26"/>
          <w:szCs w:val="26"/>
          <w:lang w:val="en-US" w:eastAsia="zh-CN"/>
        </w:rPr>
        <w:t>按本合同约定的租金标准退还未到期租金</w:t>
      </w:r>
      <w:bookmarkEnd w:id="7"/>
      <w:r>
        <w:rPr>
          <w:rFonts w:hint="eastAsia" w:ascii="仿宋_GB2312" w:hAnsi="仿宋_GB2312" w:eastAsia="仿宋_GB2312" w:cs="仿宋_GB2312"/>
          <w:sz w:val="26"/>
          <w:szCs w:val="26"/>
          <w:lang w:val="en-US" w:eastAsia="zh-CN"/>
        </w:rPr>
        <w:t>。</w:t>
      </w:r>
    </w:p>
    <w:p w14:paraId="1842B1F5">
      <w:pPr>
        <w:keepNext w:val="0"/>
        <w:keepLines w:val="0"/>
        <w:pageBreakBefore w:val="0"/>
        <w:widowControl w:val="0"/>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sz w:val="26"/>
          <w:szCs w:val="26"/>
        </w:rPr>
      </w:pPr>
      <w:r>
        <w:rPr>
          <w:rFonts w:hint="eastAsia" w:ascii="仿宋_GB2312" w:hAnsi="仿宋_GB2312" w:eastAsia="仿宋_GB2312" w:cs="仿宋_GB2312"/>
          <w:sz w:val="26"/>
          <w:szCs w:val="26"/>
        </w:rPr>
        <w:t>5</w:t>
      </w:r>
      <w:r>
        <w:rPr>
          <w:rFonts w:hint="eastAsia" w:ascii="仿宋_GB2312" w:hAnsi="仿宋_GB2312" w:eastAsia="仿宋_GB2312" w:cs="仿宋_GB2312"/>
          <w:sz w:val="26"/>
          <w:szCs w:val="26"/>
          <w:lang w:val="en-US" w:eastAsia="zh-CN"/>
        </w:rPr>
        <w:t>.</w:t>
      </w:r>
      <w:r>
        <w:rPr>
          <w:rFonts w:hint="eastAsia" w:ascii="仿宋_GB2312" w:hAnsi="仿宋_GB2312" w:eastAsia="仿宋_GB2312" w:cs="仿宋_GB2312"/>
          <w:sz w:val="26"/>
          <w:szCs w:val="26"/>
        </w:rPr>
        <w:t>乙方应妥善积极解决因运营方面产生的矛盾纠纷及投诉。</w:t>
      </w:r>
    </w:p>
    <w:p w14:paraId="68CB0AB7">
      <w:pPr>
        <w:keepNext w:val="0"/>
        <w:keepLines w:val="0"/>
        <w:pageBreakBefore w:val="0"/>
        <w:widowControl w:val="0"/>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sz w:val="26"/>
          <w:szCs w:val="26"/>
        </w:rPr>
      </w:pPr>
      <w:r>
        <w:rPr>
          <w:rFonts w:hint="eastAsia" w:ascii="仿宋_GB2312" w:hAnsi="仿宋_GB2312" w:eastAsia="仿宋_GB2312" w:cs="仿宋_GB2312"/>
          <w:sz w:val="26"/>
          <w:szCs w:val="26"/>
        </w:rPr>
        <w:t>6</w:t>
      </w:r>
      <w:r>
        <w:rPr>
          <w:rFonts w:hint="eastAsia" w:ascii="仿宋_GB2312" w:hAnsi="仿宋_GB2312" w:eastAsia="仿宋_GB2312" w:cs="仿宋_GB2312"/>
          <w:sz w:val="26"/>
          <w:szCs w:val="26"/>
          <w:lang w:val="en-US" w:eastAsia="zh-CN"/>
        </w:rPr>
        <w:t>.</w:t>
      </w:r>
      <w:r>
        <w:rPr>
          <w:rFonts w:hint="eastAsia" w:ascii="仿宋_GB2312" w:hAnsi="仿宋_GB2312" w:eastAsia="仿宋_GB2312" w:cs="仿宋_GB2312"/>
          <w:sz w:val="26"/>
          <w:szCs w:val="26"/>
        </w:rPr>
        <w:t>乙方应保证设备安全性，因此产生的一切责任由乙方负责。</w:t>
      </w:r>
    </w:p>
    <w:p w14:paraId="03648997">
      <w:pPr>
        <w:keepNext w:val="0"/>
        <w:keepLines w:val="0"/>
        <w:pageBreakBefore w:val="0"/>
        <w:widowControl w:val="0"/>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sz w:val="26"/>
          <w:szCs w:val="26"/>
          <w:lang w:eastAsia="zh-CN"/>
        </w:rPr>
      </w:pPr>
      <w:bookmarkStart w:id="8" w:name="auto_fouce_19"/>
      <w:r>
        <w:rPr>
          <w:rFonts w:hint="eastAsia" w:ascii="仿宋_GB2312" w:hAnsi="仿宋_GB2312" w:eastAsia="仿宋_GB2312" w:cs="仿宋_GB2312"/>
          <w:sz w:val="26"/>
          <w:szCs w:val="26"/>
          <w:lang w:val="en-US" w:eastAsia="zh-CN"/>
        </w:rPr>
        <w:t>7.自助</w:t>
      </w:r>
      <w:r>
        <w:rPr>
          <w:rFonts w:hint="eastAsia" w:ascii="仿宋_GB2312" w:hAnsi="仿宋_GB2312" w:eastAsia="仿宋_GB2312" w:cs="仿宋_GB2312"/>
          <w:sz w:val="26"/>
          <w:szCs w:val="26"/>
        </w:rPr>
        <w:t>售货机的所有权归乙方所有。乙方全权负责与自</w:t>
      </w:r>
      <w:r>
        <w:rPr>
          <w:rFonts w:hint="eastAsia" w:ascii="仿宋_GB2312" w:hAnsi="仿宋_GB2312" w:eastAsia="仿宋_GB2312" w:cs="仿宋_GB2312"/>
          <w:sz w:val="26"/>
          <w:szCs w:val="26"/>
          <w:lang w:val="en-US" w:eastAsia="zh-CN"/>
        </w:rPr>
        <w:t>助</w:t>
      </w:r>
      <w:r>
        <w:rPr>
          <w:rFonts w:hint="eastAsia" w:ascii="仿宋_GB2312" w:hAnsi="仿宋_GB2312" w:eastAsia="仿宋_GB2312" w:cs="仿宋_GB2312"/>
          <w:sz w:val="26"/>
          <w:szCs w:val="26"/>
        </w:rPr>
        <w:t>售货机相关的营运项目</w:t>
      </w:r>
      <w:r>
        <w:rPr>
          <w:rFonts w:hint="eastAsia" w:ascii="仿宋_GB2312" w:hAnsi="仿宋_GB2312" w:eastAsia="仿宋_GB2312" w:cs="仿宋_GB2312"/>
          <w:sz w:val="26"/>
          <w:szCs w:val="26"/>
          <w:lang w:eastAsia="zh-CN"/>
        </w:rPr>
        <w:t>；乙方</w:t>
      </w:r>
      <w:r>
        <w:rPr>
          <w:rFonts w:hint="eastAsia" w:ascii="仿宋_GB2312" w:hAnsi="仿宋_GB2312" w:eastAsia="仿宋_GB2312" w:cs="仿宋_GB2312"/>
          <w:sz w:val="26"/>
          <w:szCs w:val="26"/>
        </w:rPr>
        <w:t>变更具体经营项目的</w:t>
      </w:r>
      <w:r>
        <w:rPr>
          <w:rFonts w:hint="eastAsia" w:ascii="仿宋_GB2312" w:hAnsi="仿宋_GB2312" w:eastAsia="仿宋_GB2312" w:cs="仿宋_GB2312"/>
          <w:sz w:val="26"/>
          <w:szCs w:val="26"/>
          <w:lang w:eastAsia="zh-CN"/>
        </w:rPr>
        <w:t>，应提前书面报甲方，经甲方书面同意后方可实施</w:t>
      </w:r>
      <w:r>
        <w:rPr>
          <w:rFonts w:hint="eastAsia" w:ascii="仿宋_GB2312" w:hAnsi="仿宋_GB2312" w:eastAsia="仿宋_GB2312" w:cs="仿宋_GB2312"/>
          <w:sz w:val="26"/>
          <w:szCs w:val="26"/>
        </w:rPr>
        <w:t>。乙方保证其经营的合法性，负责自</w:t>
      </w:r>
      <w:r>
        <w:rPr>
          <w:rFonts w:hint="eastAsia" w:ascii="仿宋_GB2312" w:hAnsi="仿宋_GB2312" w:eastAsia="仿宋_GB2312" w:cs="仿宋_GB2312"/>
          <w:sz w:val="26"/>
          <w:szCs w:val="26"/>
          <w:lang w:val="en-US" w:eastAsia="zh-CN"/>
        </w:rPr>
        <w:t>助</w:t>
      </w:r>
      <w:r>
        <w:rPr>
          <w:rFonts w:hint="eastAsia" w:ascii="仿宋_GB2312" w:hAnsi="仿宋_GB2312" w:eastAsia="仿宋_GB2312" w:cs="仿宋_GB2312"/>
          <w:sz w:val="26"/>
          <w:szCs w:val="26"/>
        </w:rPr>
        <w:t>售货机的日常运营、维护及销售商品的售后服务。如因机器故障或销售商品质量引起的顾客投诉及安全事故，由乙方负责</w:t>
      </w:r>
      <w:r>
        <w:rPr>
          <w:rFonts w:hint="eastAsia" w:ascii="仿宋_GB2312" w:hAnsi="仿宋_GB2312" w:eastAsia="仿宋_GB2312" w:cs="仿宋_GB2312"/>
          <w:sz w:val="26"/>
          <w:szCs w:val="26"/>
          <w:lang w:eastAsia="zh-CN"/>
        </w:rPr>
        <w:t>。</w:t>
      </w:r>
      <w:bookmarkEnd w:id="8"/>
    </w:p>
    <w:p w14:paraId="13FF67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color w:val="000000"/>
          <w:sz w:val="26"/>
          <w:szCs w:val="26"/>
          <w:lang w:eastAsia="zh-CN"/>
        </w:rPr>
      </w:pPr>
      <w:bookmarkStart w:id="9" w:name="auto_fouce_20"/>
      <w:r>
        <w:rPr>
          <w:rFonts w:hint="eastAsia" w:ascii="仿宋_GB2312" w:hAnsi="仿宋_GB2312" w:eastAsia="仿宋_GB2312" w:cs="仿宋_GB2312"/>
          <w:sz w:val="26"/>
          <w:szCs w:val="26"/>
          <w:lang w:val="en-US" w:eastAsia="zh-CN"/>
        </w:rPr>
        <w:t>8.</w:t>
      </w:r>
      <w:r>
        <w:rPr>
          <w:rFonts w:hint="eastAsia" w:ascii="仿宋_GB2312" w:hAnsi="仿宋_GB2312" w:eastAsia="仿宋_GB2312" w:cs="仿宋_GB2312"/>
          <w:sz w:val="26"/>
          <w:szCs w:val="26"/>
        </w:rPr>
        <w:t>因乙方设备安全或食品安全造成不良后果的责任由乙方负责</w:t>
      </w:r>
      <w:r>
        <w:rPr>
          <w:rFonts w:hint="eastAsia" w:ascii="仿宋_GB2312" w:hAnsi="仿宋_GB2312" w:eastAsia="仿宋_GB2312" w:cs="仿宋_GB2312"/>
          <w:sz w:val="26"/>
          <w:szCs w:val="26"/>
          <w:lang w:eastAsia="zh-CN"/>
        </w:rPr>
        <w:t>。乙方</w:t>
      </w:r>
      <w:r>
        <w:rPr>
          <w:rFonts w:hint="eastAsia" w:ascii="仿宋_GB2312" w:hAnsi="仿宋_GB2312" w:eastAsia="仿宋_GB2312" w:cs="仿宋_GB2312"/>
          <w:sz w:val="26"/>
          <w:szCs w:val="26"/>
        </w:rPr>
        <w:t>经营内容</w:t>
      </w:r>
      <w:r>
        <w:rPr>
          <w:rFonts w:hint="eastAsia" w:ascii="仿宋_GB2312" w:hAnsi="仿宋_GB2312" w:eastAsia="仿宋_GB2312" w:cs="仿宋_GB2312"/>
          <w:sz w:val="26"/>
          <w:szCs w:val="26"/>
          <w:lang w:eastAsia="zh-CN"/>
        </w:rPr>
        <w:t>限于工艺品</w:t>
      </w:r>
      <w:r>
        <w:rPr>
          <w:rFonts w:hint="eastAsia" w:ascii="仿宋_GB2312" w:hAnsi="仿宋_GB2312" w:eastAsia="仿宋_GB2312" w:cs="仿宋_GB2312"/>
          <w:sz w:val="26"/>
          <w:szCs w:val="26"/>
        </w:rPr>
        <w:t>等</w:t>
      </w:r>
      <w:r>
        <w:rPr>
          <w:rFonts w:hint="eastAsia" w:ascii="仿宋_GB2312" w:hAnsi="仿宋_GB2312" w:eastAsia="仿宋_GB2312" w:cs="仿宋_GB2312"/>
          <w:color w:val="000000"/>
          <w:sz w:val="26"/>
          <w:szCs w:val="26"/>
        </w:rPr>
        <w:t>符合医院相关管理要求</w:t>
      </w:r>
      <w:r>
        <w:rPr>
          <w:rFonts w:hint="eastAsia" w:ascii="仿宋_GB2312" w:hAnsi="仿宋_GB2312" w:eastAsia="仿宋_GB2312" w:cs="仿宋_GB2312"/>
          <w:color w:val="000000"/>
          <w:sz w:val="26"/>
          <w:szCs w:val="26"/>
          <w:lang w:eastAsia="zh-CN"/>
        </w:rPr>
        <w:t>的商品，不得销售</w:t>
      </w:r>
      <w:r>
        <w:rPr>
          <w:rFonts w:hint="eastAsia" w:ascii="仿宋_GB2312" w:hAnsi="仿宋_GB2312" w:eastAsia="仿宋_GB2312" w:cs="仿宋_GB2312"/>
          <w:color w:val="000000"/>
          <w:sz w:val="26"/>
          <w:szCs w:val="26"/>
        </w:rPr>
        <w:t>医</w:t>
      </w:r>
      <w:r>
        <w:rPr>
          <w:rFonts w:hint="eastAsia" w:ascii="仿宋_GB2312" w:hAnsi="仿宋_GB2312" w:eastAsia="仿宋_GB2312" w:cs="仿宋_GB2312"/>
          <w:color w:val="000000"/>
          <w:sz w:val="26"/>
          <w:szCs w:val="26"/>
          <w:lang w:eastAsia="zh-CN"/>
        </w:rPr>
        <w:t>疗器械、药品、玩具、</w:t>
      </w:r>
      <w:r>
        <w:rPr>
          <w:rFonts w:hint="eastAsia" w:ascii="仿宋_GB2312" w:hAnsi="仿宋_GB2312" w:eastAsia="仿宋_GB2312" w:cs="仿宋_GB2312"/>
          <w:color w:val="000000"/>
          <w:sz w:val="26"/>
          <w:szCs w:val="26"/>
        </w:rPr>
        <w:t>香烟、酒水等</w:t>
      </w:r>
      <w:r>
        <w:rPr>
          <w:rFonts w:hint="eastAsia" w:ascii="仿宋_GB2312" w:hAnsi="仿宋_GB2312" w:eastAsia="仿宋_GB2312" w:cs="仿宋_GB2312"/>
          <w:color w:val="000000"/>
          <w:sz w:val="26"/>
          <w:szCs w:val="26"/>
          <w:lang w:eastAsia="zh-CN"/>
        </w:rPr>
        <w:t>商品。具体可售商品清单须向甲方书面报备并经甲方审核同意后方可上架，且不得超出经审核的商品清单范围</w:t>
      </w:r>
      <w:r>
        <w:rPr>
          <w:rFonts w:hint="eastAsia" w:ascii="仿宋_GB2312" w:hAnsi="仿宋_GB2312" w:eastAsia="仿宋_GB2312" w:cs="仿宋_GB2312"/>
          <w:color w:val="000000"/>
          <w:sz w:val="26"/>
          <w:szCs w:val="26"/>
        </w:rPr>
        <w:t>销售</w:t>
      </w:r>
      <w:r>
        <w:rPr>
          <w:rFonts w:hint="eastAsia" w:ascii="仿宋_GB2312" w:hAnsi="仿宋_GB2312" w:eastAsia="仿宋_GB2312" w:cs="仿宋_GB2312"/>
          <w:color w:val="000000"/>
          <w:sz w:val="26"/>
          <w:szCs w:val="26"/>
          <w:lang w:eastAsia="zh-CN"/>
        </w:rPr>
        <w:t>。</w:t>
      </w:r>
      <w:bookmarkEnd w:id="9"/>
    </w:p>
    <w:p w14:paraId="1DB6311E">
      <w:pPr>
        <w:keepNext w:val="0"/>
        <w:keepLines w:val="0"/>
        <w:pageBreakBefore w:val="0"/>
        <w:widowControl w:val="0"/>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sz w:val="26"/>
          <w:szCs w:val="26"/>
          <w:lang w:eastAsia="zh-CN"/>
        </w:rPr>
      </w:pPr>
      <w:bookmarkStart w:id="10" w:name="auto_fouce_21"/>
      <w:r>
        <w:rPr>
          <w:rFonts w:hint="eastAsia" w:ascii="仿宋_GB2312" w:hAnsi="仿宋_GB2312" w:eastAsia="仿宋_GB2312" w:cs="仿宋_GB2312"/>
          <w:color w:val="000000"/>
          <w:sz w:val="26"/>
          <w:szCs w:val="26"/>
          <w:lang w:val="en-US" w:eastAsia="zh-CN"/>
        </w:rPr>
        <w:t>9.</w:t>
      </w:r>
      <w:r>
        <w:rPr>
          <w:rFonts w:hint="eastAsia" w:ascii="仿宋_GB2312" w:hAnsi="仿宋_GB2312" w:eastAsia="仿宋_GB2312" w:cs="仿宋_GB2312"/>
          <w:sz w:val="26"/>
          <w:szCs w:val="26"/>
        </w:rPr>
        <w:t>甲方</w:t>
      </w:r>
      <w:r>
        <w:rPr>
          <w:rFonts w:hint="eastAsia" w:ascii="仿宋_GB2312" w:hAnsi="仿宋_GB2312" w:eastAsia="仿宋_GB2312" w:cs="仿宋_GB2312"/>
          <w:sz w:val="26"/>
          <w:szCs w:val="26"/>
          <w:lang w:eastAsia="zh-CN"/>
        </w:rPr>
        <w:t>为</w:t>
      </w:r>
      <w:r>
        <w:rPr>
          <w:rFonts w:hint="eastAsia" w:ascii="仿宋_GB2312" w:hAnsi="仿宋_GB2312" w:eastAsia="仿宋_GB2312" w:cs="仿宋_GB2312"/>
          <w:sz w:val="26"/>
          <w:szCs w:val="26"/>
        </w:rPr>
        <w:t>乙方</w:t>
      </w:r>
      <w:r>
        <w:rPr>
          <w:rFonts w:hint="eastAsia" w:ascii="仿宋_GB2312" w:hAnsi="仿宋_GB2312" w:eastAsia="仿宋_GB2312" w:cs="仿宋_GB2312"/>
          <w:sz w:val="26"/>
          <w:szCs w:val="26"/>
          <w:lang w:eastAsia="zh-CN"/>
        </w:rPr>
        <w:t>人员进出场地、配货停车提供必要便利，但不承担乙方</w:t>
      </w:r>
      <w:r>
        <w:rPr>
          <w:rFonts w:hint="eastAsia" w:ascii="仿宋_GB2312" w:hAnsi="仿宋_GB2312" w:eastAsia="仿宋_GB2312" w:cs="仿宋_GB2312"/>
          <w:sz w:val="26"/>
          <w:szCs w:val="26"/>
        </w:rPr>
        <w:t>设备安装、</w:t>
      </w:r>
      <w:r>
        <w:rPr>
          <w:rFonts w:hint="eastAsia" w:ascii="仿宋_GB2312" w:hAnsi="仿宋_GB2312" w:eastAsia="仿宋_GB2312" w:cs="仿宋_GB2312"/>
          <w:sz w:val="26"/>
          <w:szCs w:val="26"/>
          <w:lang w:eastAsia="zh-CN"/>
        </w:rPr>
        <w:t>运</w:t>
      </w:r>
      <w:r>
        <w:rPr>
          <w:rFonts w:hint="eastAsia" w:ascii="仿宋_GB2312" w:hAnsi="仿宋_GB2312" w:eastAsia="仿宋_GB2312" w:cs="仿宋_GB2312"/>
          <w:sz w:val="26"/>
          <w:szCs w:val="26"/>
        </w:rPr>
        <w:t>营维护</w:t>
      </w:r>
      <w:r>
        <w:rPr>
          <w:rFonts w:hint="eastAsia" w:ascii="仿宋_GB2312" w:hAnsi="仿宋_GB2312" w:eastAsia="仿宋_GB2312" w:cs="仿宋_GB2312"/>
          <w:sz w:val="26"/>
          <w:szCs w:val="26"/>
          <w:lang w:eastAsia="zh-CN"/>
        </w:rPr>
        <w:t>的</w:t>
      </w:r>
      <w:r>
        <w:rPr>
          <w:rFonts w:hint="eastAsia" w:ascii="仿宋_GB2312" w:hAnsi="仿宋_GB2312" w:eastAsia="仿宋_GB2312" w:cs="仿宋_GB2312"/>
          <w:sz w:val="26"/>
          <w:szCs w:val="26"/>
        </w:rPr>
        <w:t>协助</w:t>
      </w:r>
      <w:r>
        <w:rPr>
          <w:rFonts w:hint="eastAsia" w:ascii="仿宋_GB2312" w:hAnsi="仿宋_GB2312" w:eastAsia="仿宋_GB2312" w:cs="仿宋_GB2312"/>
          <w:sz w:val="26"/>
          <w:szCs w:val="26"/>
          <w:lang w:eastAsia="zh-CN"/>
        </w:rPr>
        <w:t>义务；甲</w:t>
      </w:r>
      <w:r>
        <w:rPr>
          <w:rFonts w:hint="eastAsia" w:ascii="仿宋_GB2312" w:hAnsi="仿宋_GB2312" w:eastAsia="仿宋_GB2312" w:cs="仿宋_GB2312"/>
          <w:sz w:val="26"/>
          <w:szCs w:val="26"/>
        </w:rPr>
        <w:t>方发</w:t>
      </w:r>
      <w:r>
        <w:rPr>
          <w:rFonts w:hint="eastAsia" w:ascii="仿宋_GB2312" w:hAnsi="仿宋_GB2312" w:eastAsia="仿宋_GB2312" w:cs="仿宋_GB2312"/>
          <w:sz w:val="26"/>
          <w:szCs w:val="26"/>
          <w:lang w:eastAsia="zh-CN"/>
        </w:rPr>
        <w:t>现</w:t>
      </w:r>
      <w:r>
        <w:rPr>
          <w:rFonts w:hint="eastAsia" w:ascii="仿宋_GB2312" w:hAnsi="仿宋_GB2312" w:eastAsia="仿宋_GB2312" w:cs="仿宋_GB2312"/>
          <w:sz w:val="26"/>
          <w:szCs w:val="26"/>
        </w:rPr>
        <w:t>机器损坏、商品被盗等情</w:t>
      </w:r>
      <w:r>
        <w:rPr>
          <w:rFonts w:hint="eastAsia" w:ascii="仿宋_GB2312" w:hAnsi="仿宋_GB2312" w:eastAsia="仿宋_GB2312" w:cs="仿宋_GB2312"/>
          <w:sz w:val="26"/>
          <w:szCs w:val="26"/>
          <w:lang w:eastAsia="zh-CN"/>
        </w:rPr>
        <w:t>形</w:t>
      </w:r>
      <w:r>
        <w:rPr>
          <w:rFonts w:hint="eastAsia" w:ascii="仿宋_GB2312" w:hAnsi="仿宋_GB2312" w:eastAsia="仿宋_GB2312" w:cs="仿宋_GB2312"/>
          <w:sz w:val="26"/>
          <w:szCs w:val="26"/>
        </w:rPr>
        <w:t>时</w:t>
      </w:r>
      <w:r>
        <w:rPr>
          <w:rFonts w:hint="eastAsia" w:ascii="仿宋_GB2312" w:hAnsi="仿宋_GB2312" w:eastAsia="仿宋_GB2312" w:cs="仿宋_GB2312"/>
          <w:sz w:val="26"/>
          <w:szCs w:val="26"/>
          <w:lang w:eastAsia="zh-CN"/>
        </w:rPr>
        <w:t>可告</w:t>
      </w:r>
      <w:r>
        <w:rPr>
          <w:rFonts w:hint="eastAsia" w:ascii="仿宋_GB2312" w:hAnsi="仿宋_GB2312" w:eastAsia="仿宋_GB2312" w:cs="仿宋_GB2312"/>
          <w:sz w:val="26"/>
          <w:szCs w:val="26"/>
        </w:rPr>
        <w:t>知乙方</w:t>
      </w:r>
      <w:r>
        <w:rPr>
          <w:rFonts w:hint="eastAsia" w:ascii="仿宋_GB2312" w:hAnsi="仿宋_GB2312" w:eastAsia="仿宋_GB2312" w:cs="仿宋_GB2312"/>
          <w:sz w:val="26"/>
          <w:szCs w:val="26"/>
          <w:lang w:eastAsia="zh-CN"/>
        </w:rPr>
        <w:t>，不承担任何财产保管、损坏赔偿</w:t>
      </w:r>
      <w:r>
        <w:rPr>
          <w:rFonts w:hint="eastAsia" w:ascii="仿宋_GB2312" w:hAnsi="仿宋_GB2312" w:eastAsia="仿宋_GB2312" w:cs="仿宋_GB2312"/>
          <w:sz w:val="26"/>
          <w:szCs w:val="26"/>
        </w:rPr>
        <w:t>或</w:t>
      </w:r>
      <w:r>
        <w:rPr>
          <w:rFonts w:hint="eastAsia" w:ascii="仿宋_GB2312" w:hAnsi="仿宋_GB2312" w:eastAsia="仿宋_GB2312" w:cs="仿宋_GB2312"/>
          <w:sz w:val="26"/>
          <w:szCs w:val="26"/>
          <w:lang w:eastAsia="zh-CN"/>
        </w:rPr>
        <w:t>盗损赔偿责任</w:t>
      </w:r>
      <w:bookmarkEnd w:id="10"/>
      <w:bookmarkStart w:id="11" w:name="auto_fouce_22"/>
      <w:r>
        <w:rPr>
          <w:rFonts w:hint="eastAsia" w:ascii="仿宋_GB2312" w:hAnsi="仿宋_GB2312" w:eastAsia="仿宋_GB2312" w:cs="仿宋_GB2312"/>
          <w:sz w:val="26"/>
          <w:szCs w:val="26"/>
          <w:lang w:eastAsia="zh-CN"/>
        </w:rPr>
        <w:t>。</w:t>
      </w:r>
    </w:p>
    <w:p w14:paraId="1786AC35">
      <w:pPr>
        <w:keepNext w:val="0"/>
        <w:keepLines w:val="0"/>
        <w:pageBreakBefore w:val="0"/>
        <w:widowControl w:val="0"/>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sz w:val="26"/>
          <w:szCs w:val="26"/>
          <w:lang w:val="en-US" w:eastAsia="zh-CN"/>
        </w:rPr>
      </w:pPr>
      <w:r>
        <w:rPr>
          <w:rFonts w:hint="eastAsia" w:ascii="仿宋_GB2312" w:hAnsi="仿宋_GB2312" w:eastAsia="仿宋_GB2312" w:cs="仿宋_GB2312"/>
          <w:sz w:val="26"/>
          <w:szCs w:val="26"/>
          <w:lang w:val="en-US" w:eastAsia="zh-CN"/>
        </w:rPr>
        <w:t>10.</w:t>
      </w:r>
      <w:r>
        <w:rPr>
          <w:rFonts w:hint="eastAsia" w:ascii="仿宋_GB2312" w:hAnsi="仿宋_GB2312" w:eastAsia="仿宋_GB2312" w:cs="仿宋_GB2312"/>
          <w:sz w:val="26"/>
          <w:szCs w:val="26"/>
        </w:rPr>
        <w:t>乙</w:t>
      </w:r>
      <w:r>
        <w:rPr>
          <w:rFonts w:hint="eastAsia" w:ascii="仿宋_GB2312" w:hAnsi="仿宋_GB2312" w:eastAsia="仿宋_GB2312" w:cs="仿宋_GB2312"/>
          <w:color w:val="000000"/>
          <w:kern w:val="0"/>
          <w:sz w:val="26"/>
          <w:szCs w:val="26"/>
        </w:rPr>
        <w:t>方人</w:t>
      </w:r>
      <w:r>
        <w:rPr>
          <w:rFonts w:hint="eastAsia" w:ascii="仿宋_GB2312" w:hAnsi="仿宋_GB2312" w:eastAsia="仿宋_GB2312" w:cs="仿宋_GB2312"/>
          <w:color w:val="000000"/>
          <w:kern w:val="0"/>
          <w:sz w:val="26"/>
          <w:szCs w:val="26"/>
          <w:lang w:eastAsia="zh-CN"/>
        </w:rPr>
        <w:t>员</w:t>
      </w:r>
      <w:r>
        <w:rPr>
          <w:rFonts w:hint="eastAsia" w:ascii="仿宋_GB2312" w:hAnsi="仿宋_GB2312" w:eastAsia="仿宋_GB2312" w:cs="仿宋_GB2312"/>
          <w:color w:val="000000"/>
          <w:kern w:val="0"/>
          <w:sz w:val="26"/>
          <w:szCs w:val="26"/>
        </w:rPr>
        <w:t>进出甲方场地必须遵守甲方</w:t>
      </w:r>
      <w:r>
        <w:rPr>
          <w:rFonts w:hint="eastAsia" w:ascii="仿宋_GB2312" w:hAnsi="仿宋_GB2312" w:eastAsia="仿宋_GB2312" w:cs="仿宋_GB2312"/>
          <w:color w:val="000000"/>
          <w:kern w:val="0"/>
          <w:sz w:val="26"/>
          <w:szCs w:val="26"/>
          <w:lang w:eastAsia="zh-CN"/>
        </w:rPr>
        <w:t>全部</w:t>
      </w:r>
      <w:r>
        <w:rPr>
          <w:rFonts w:hint="eastAsia" w:ascii="仿宋_GB2312" w:hAnsi="仿宋_GB2312" w:eastAsia="仿宋_GB2312" w:cs="仿宋_GB2312"/>
          <w:color w:val="000000"/>
          <w:kern w:val="0"/>
          <w:sz w:val="26"/>
          <w:szCs w:val="26"/>
        </w:rPr>
        <w:t>规章制度，包括安全生产</w:t>
      </w:r>
      <w:r>
        <w:rPr>
          <w:rFonts w:hint="eastAsia" w:ascii="仿宋_GB2312" w:hAnsi="仿宋_GB2312" w:eastAsia="仿宋_GB2312" w:cs="仿宋_GB2312"/>
          <w:color w:val="000000"/>
          <w:kern w:val="0"/>
          <w:sz w:val="26"/>
          <w:szCs w:val="26"/>
          <w:lang w:eastAsia="zh-CN"/>
        </w:rPr>
        <w:t>、</w:t>
      </w:r>
      <w:r>
        <w:rPr>
          <w:rFonts w:hint="eastAsia" w:ascii="仿宋_GB2312" w:hAnsi="仿宋_GB2312" w:eastAsia="仿宋_GB2312" w:cs="仿宋_GB2312"/>
          <w:color w:val="000000"/>
          <w:kern w:val="0"/>
          <w:sz w:val="26"/>
          <w:szCs w:val="26"/>
        </w:rPr>
        <w:t>交通安全</w:t>
      </w:r>
      <w:r>
        <w:rPr>
          <w:rFonts w:hint="eastAsia" w:ascii="仿宋_GB2312" w:hAnsi="仿宋_GB2312" w:eastAsia="仿宋_GB2312" w:cs="仿宋_GB2312"/>
          <w:color w:val="000000"/>
          <w:kern w:val="0"/>
          <w:sz w:val="26"/>
          <w:szCs w:val="26"/>
          <w:lang w:eastAsia="zh-CN"/>
        </w:rPr>
        <w:t>、</w:t>
      </w:r>
      <w:r>
        <w:rPr>
          <w:rFonts w:hint="eastAsia" w:ascii="仿宋_GB2312" w:hAnsi="仿宋_GB2312" w:eastAsia="仿宋_GB2312" w:cs="仿宋_GB2312"/>
          <w:color w:val="000000"/>
          <w:kern w:val="0"/>
          <w:sz w:val="26"/>
          <w:szCs w:val="26"/>
        </w:rPr>
        <w:t>消防安全等</w:t>
      </w:r>
      <w:r>
        <w:rPr>
          <w:rFonts w:hint="eastAsia" w:ascii="仿宋_GB2312" w:hAnsi="仿宋_GB2312" w:eastAsia="仿宋_GB2312" w:cs="仿宋_GB2312"/>
          <w:color w:val="000000"/>
          <w:kern w:val="0"/>
          <w:sz w:val="26"/>
          <w:szCs w:val="26"/>
          <w:lang w:eastAsia="zh-CN"/>
        </w:rPr>
        <w:t>。</w:t>
      </w:r>
      <w:r>
        <w:rPr>
          <w:rFonts w:hint="eastAsia" w:ascii="仿宋_GB2312" w:hAnsi="仿宋_GB2312" w:eastAsia="仿宋_GB2312" w:cs="仿宋_GB2312"/>
          <w:color w:val="000000"/>
          <w:kern w:val="0"/>
          <w:sz w:val="26"/>
          <w:szCs w:val="26"/>
        </w:rPr>
        <w:t>乙方</w:t>
      </w:r>
      <w:r>
        <w:rPr>
          <w:rFonts w:hint="eastAsia" w:ascii="仿宋_GB2312" w:hAnsi="仿宋_GB2312" w:eastAsia="仿宋_GB2312" w:cs="仿宋_GB2312"/>
          <w:color w:val="000000"/>
          <w:kern w:val="0"/>
          <w:sz w:val="26"/>
          <w:szCs w:val="26"/>
          <w:lang w:eastAsia="zh-CN"/>
        </w:rPr>
        <w:t>人</w:t>
      </w:r>
      <w:r>
        <w:rPr>
          <w:rFonts w:hint="eastAsia" w:ascii="仿宋_GB2312" w:hAnsi="仿宋_GB2312" w:eastAsia="仿宋_GB2312" w:cs="仿宋_GB2312"/>
          <w:color w:val="000000"/>
          <w:kern w:val="0"/>
          <w:sz w:val="26"/>
          <w:szCs w:val="26"/>
        </w:rPr>
        <w:t>员违反</w:t>
      </w:r>
      <w:r>
        <w:rPr>
          <w:rFonts w:hint="eastAsia" w:ascii="仿宋_GB2312" w:hAnsi="仿宋_GB2312" w:eastAsia="仿宋_GB2312" w:cs="仿宋_GB2312"/>
          <w:color w:val="000000"/>
          <w:kern w:val="0"/>
          <w:sz w:val="26"/>
          <w:szCs w:val="26"/>
          <w:lang w:eastAsia="zh-CN"/>
        </w:rPr>
        <w:t>甲方规章</w:t>
      </w:r>
      <w:r>
        <w:rPr>
          <w:rFonts w:hint="eastAsia" w:ascii="仿宋_GB2312" w:hAnsi="仿宋_GB2312" w:eastAsia="仿宋_GB2312" w:cs="仿宋_GB2312"/>
          <w:color w:val="000000"/>
          <w:kern w:val="0"/>
          <w:sz w:val="26"/>
          <w:szCs w:val="26"/>
        </w:rPr>
        <w:t>制度</w:t>
      </w:r>
      <w:r>
        <w:rPr>
          <w:rFonts w:hint="eastAsia" w:ascii="仿宋_GB2312" w:hAnsi="仿宋_GB2312" w:eastAsia="仿宋_GB2312" w:cs="仿宋_GB2312"/>
          <w:color w:val="000000"/>
          <w:kern w:val="0"/>
          <w:sz w:val="26"/>
          <w:szCs w:val="26"/>
          <w:lang w:eastAsia="zh-CN"/>
        </w:rPr>
        <w:t>的，甲方有权要求乙方立即更换相关人员</w:t>
      </w:r>
      <w:r>
        <w:rPr>
          <w:rFonts w:hint="eastAsia" w:ascii="仿宋_GB2312" w:hAnsi="仿宋_GB2312" w:eastAsia="仿宋_GB2312" w:cs="仿宋_GB2312"/>
          <w:color w:val="000000"/>
          <w:kern w:val="0"/>
          <w:sz w:val="26"/>
          <w:szCs w:val="26"/>
        </w:rPr>
        <w:t>或</w:t>
      </w:r>
      <w:r>
        <w:rPr>
          <w:rFonts w:hint="eastAsia" w:ascii="仿宋_GB2312" w:hAnsi="仿宋_GB2312" w:eastAsia="仿宋_GB2312" w:cs="仿宋_GB2312"/>
          <w:color w:val="000000"/>
          <w:kern w:val="0"/>
          <w:sz w:val="26"/>
          <w:szCs w:val="26"/>
          <w:lang w:eastAsia="zh-CN"/>
        </w:rPr>
        <w:t>书面通知乙</w:t>
      </w:r>
      <w:r>
        <w:rPr>
          <w:rFonts w:hint="eastAsia" w:ascii="仿宋_GB2312" w:hAnsi="仿宋_GB2312" w:eastAsia="仿宋_GB2312" w:cs="仿宋_GB2312"/>
          <w:color w:val="000000"/>
          <w:kern w:val="0"/>
          <w:sz w:val="26"/>
          <w:szCs w:val="26"/>
        </w:rPr>
        <w:t>方</w:t>
      </w:r>
      <w:r>
        <w:rPr>
          <w:rFonts w:hint="eastAsia" w:ascii="仿宋_GB2312" w:hAnsi="仿宋_GB2312" w:eastAsia="仿宋_GB2312" w:cs="仿宋_GB2312"/>
          <w:color w:val="000000"/>
          <w:kern w:val="0"/>
          <w:sz w:val="26"/>
          <w:szCs w:val="26"/>
          <w:lang w:eastAsia="zh-CN"/>
        </w:rPr>
        <w:t>限期纠正；乙方未经甲方书</w:t>
      </w:r>
      <w:r>
        <w:rPr>
          <w:rFonts w:hint="eastAsia" w:ascii="仿宋_GB2312" w:hAnsi="仿宋_GB2312" w:eastAsia="仿宋_GB2312" w:cs="仿宋_GB2312"/>
          <w:color w:val="000000"/>
          <w:kern w:val="0"/>
          <w:sz w:val="26"/>
          <w:szCs w:val="26"/>
        </w:rPr>
        <w:t>面</w:t>
      </w:r>
      <w:r>
        <w:rPr>
          <w:rFonts w:hint="eastAsia" w:ascii="仿宋_GB2312" w:hAnsi="仿宋_GB2312" w:eastAsia="仿宋_GB2312" w:cs="仿宋_GB2312"/>
          <w:color w:val="000000"/>
          <w:kern w:val="0"/>
          <w:sz w:val="26"/>
          <w:szCs w:val="26"/>
          <w:lang w:eastAsia="zh-CN"/>
        </w:rPr>
        <w:t>同意，擅自变更</w:t>
      </w:r>
      <w:r>
        <w:rPr>
          <w:rFonts w:hint="eastAsia" w:ascii="仿宋_GB2312" w:hAnsi="仿宋_GB2312" w:eastAsia="仿宋_GB2312" w:cs="仿宋_GB2312"/>
          <w:color w:val="000000"/>
          <w:kern w:val="0"/>
          <w:sz w:val="26"/>
          <w:szCs w:val="26"/>
        </w:rPr>
        <w:t>设备</w:t>
      </w:r>
      <w:r>
        <w:rPr>
          <w:rFonts w:hint="eastAsia" w:ascii="仿宋_GB2312" w:hAnsi="仿宋_GB2312" w:eastAsia="仿宋_GB2312" w:cs="仿宋_GB2312"/>
          <w:color w:val="000000"/>
          <w:kern w:val="0"/>
          <w:sz w:val="26"/>
          <w:szCs w:val="26"/>
          <w:lang w:eastAsia="zh-CN"/>
        </w:rPr>
        <w:t>参数、设备点位、摆放位置、经营内容或其他本</w:t>
      </w:r>
      <w:r>
        <w:rPr>
          <w:rFonts w:hint="eastAsia" w:ascii="仿宋_GB2312" w:hAnsi="仿宋_GB2312" w:eastAsia="仿宋_GB2312" w:cs="仿宋_GB2312"/>
          <w:color w:val="000000"/>
          <w:kern w:val="0"/>
          <w:sz w:val="26"/>
          <w:szCs w:val="26"/>
        </w:rPr>
        <w:t>协议</w:t>
      </w:r>
      <w:r>
        <w:rPr>
          <w:rFonts w:hint="eastAsia" w:ascii="仿宋_GB2312" w:hAnsi="仿宋_GB2312" w:eastAsia="仿宋_GB2312" w:cs="仿宋_GB2312"/>
          <w:color w:val="000000"/>
          <w:kern w:val="0"/>
          <w:sz w:val="26"/>
          <w:szCs w:val="26"/>
          <w:lang w:eastAsia="zh-CN"/>
        </w:rPr>
        <w:t>约定事项</w:t>
      </w:r>
      <w:r>
        <w:rPr>
          <w:rFonts w:hint="eastAsia" w:ascii="仿宋_GB2312" w:hAnsi="仿宋_GB2312" w:eastAsia="仿宋_GB2312" w:cs="仿宋_GB2312"/>
          <w:color w:val="000000"/>
          <w:kern w:val="0"/>
          <w:sz w:val="26"/>
          <w:szCs w:val="26"/>
        </w:rPr>
        <w:t>的，甲方</w:t>
      </w:r>
      <w:r>
        <w:rPr>
          <w:rFonts w:hint="eastAsia" w:ascii="仿宋_GB2312" w:hAnsi="仿宋_GB2312" w:eastAsia="仿宋_GB2312" w:cs="仿宋_GB2312"/>
          <w:color w:val="000000"/>
          <w:kern w:val="0"/>
          <w:sz w:val="26"/>
          <w:szCs w:val="26"/>
          <w:lang w:eastAsia="zh-CN"/>
        </w:rPr>
        <w:t>有权解除</w:t>
      </w:r>
      <w:r>
        <w:rPr>
          <w:rFonts w:hint="eastAsia" w:ascii="仿宋_GB2312" w:hAnsi="仿宋_GB2312" w:eastAsia="仿宋_GB2312" w:cs="仿宋_GB2312"/>
          <w:color w:val="000000"/>
          <w:kern w:val="0"/>
          <w:sz w:val="26"/>
          <w:szCs w:val="26"/>
        </w:rPr>
        <w:t>本协议，</w:t>
      </w:r>
      <w:r>
        <w:rPr>
          <w:rFonts w:hint="eastAsia" w:ascii="仿宋_GB2312" w:hAnsi="仿宋_GB2312" w:eastAsia="仿宋_GB2312" w:cs="仿宋_GB2312"/>
          <w:color w:val="000000"/>
          <w:kern w:val="0"/>
          <w:sz w:val="26"/>
          <w:szCs w:val="26"/>
          <w:lang w:eastAsia="zh-CN"/>
        </w:rPr>
        <w:t>并要求</w:t>
      </w:r>
      <w:r>
        <w:rPr>
          <w:rFonts w:hint="eastAsia" w:ascii="仿宋_GB2312" w:hAnsi="仿宋_GB2312" w:eastAsia="仿宋_GB2312" w:cs="仿宋_GB2312"/>
          <w:color w:val="000000"/>
          <w:kern w:val="0"/>
          <w:sz w:val="26"/>
          <w:szCs w:val="26"/>
        </w:rPr>
        <w:t>乙方</w:t>
      </w:r>
      <w:r>
        <w:rPr>
          <w:rFonts w:hint="eastAsia" w:ascii="仿宋_GB2312" w:hAnsi="仿宋_GB2312" w:eastAsia="仿宋_GB2312" w:cs="仿宋_GB2312"/>
          <w:color w:val="000000"/>
          <w:kern w:val="0"/>
          <w:sz w:val="26"/>
          <w:szCs w:val="26"/>
          <w:lang w:eastAsia="zh-CN"/>
        </w:rPr>
        <w:t>在3日内完成撤场</w:t>
      </w:r>
      <w:bookmarkEnd w:id="11"/>
      <w:r>
        <w:rPr>
          <w:rFonts w:hint="eastAsia" w:ascii="仿宋_GB2312" w:hAnsi="仿宋_GB2312" w:eastAsia="仿宋_GB2312" w:cs="仿宋_GB2312"/>
          <w:color w:val="000000"/>
          <w:kern w:val="0"/>
          <w:sz w:val="26"/>
          <w:szCs w:val="26"/>
          <w:lang w:eastAsia="zh-CN"/>
        </w:rPr>
        <w:t>。</w:t>
      </w:r>
    </w:p>
    <w:p w14:paraId="39E42B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left"/>
        <w:textAlignment w:val="auto"/>
        <w:rPr>
          <w:rFonts w:hint="eastAsia" w:ascii="黑体" w:hAnsi="黑体" w:eastAsia="黑体" w:cs="黑体"/>
          <w:sz w:val="26"/>
          <w:szCs w:val="26"/>
          <w:lang w:val="en-US" w:eastAsia="zh-CN"/>
        </w:rPr>
      </w:pPr>
      <w:r>
        <w:rPr>
          <w:rFonts w:hint="eastAsia" w:ascii="黑体" w:hAnsi="黑体" w:eastAsia="黑体" w:cs="黑体"/>
          <w:sz w:val="26"/>
          <w:szCs w:val="26"/>
          <w:lang w:val="en-US" w:eastAsia="zh-CN"/>
        </w:rPr>
        <w:t>六、合同终止</w:t>
      </w:r>
    </w:p>
    <w:p w14:paraId="2A4A8F83">
      <w:pPr>
        <w:keepNext w:val="0"/>
        <w:keepLines w:val="0"/>
        <w:pageBreakBefore w:val="0"/>
        <w:widowControl w:val="0"/>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sz w:val="26"/>
          <w:szCs w:val="26"/>
        </w:rPr>
      </w:pPr>
      <w:r>
        <w:rPr>
          <w:rFonts w:hint="eastAsia" w:ascii="仿宋_GB2312" w:hAnsi="仿宋_GB2312" w:eastAsia="仿宋_GB2312" w:cs="仿宋_GB2312"/>
          <w:sz w:val="26"/>
          <w:szCs w:val="26"/>
        </w:rPr>
        <w:t>在合同期内如</w:t>
      </w:r>
      <w:r>
        <w:rPr>
          <w:rFonts w:hint="eastAsia" w:ascii="仿宋_GB2312" w:hAnsi="仿宋_GB2312" w:eastAsia="仿宋_GB2312" w:cs="仿宋_GB2312"/>
          <w:sz w:val="26"/>
          <w:szCs w:val="26"/>
          <w:lang w:eastAsia="zh-CN"/>
        </w:rPr>
        <w:t>乙方</w:t>
      </w:r>
      <w:r>
        <w:rPr>
          <w:rFonts w:hint="eastAsia" w:ascii="仿宋_GB2312" w:hAnsi="仿宋_GB2312" w:eastAsia="仿宋_GB2312" w:cs="仿宋_GB2312"/>
          <w:sz w:val="26"/>
          <w:szCs w:val="26"/>
        </w:rPr>
        <w:t>出现以下</w:t>
      </w:r>
      <w:r>
        <w:rPr>
          <w:rFonts w:hint="eastAsia" w:ascii="仿宋_GB2312" w:hAnsi="仿宋_GB2312" w:eastAsia="仿宋_GB2312" w:cs="仿宋_GB2312"/>
          <w:sz w:val="26"/>
          <w:szCs w:val="26"/>
          <w:lang w:eastAsia="zh-CN"/>
        </w:rPr>
        <w:t>情形之一的</w:t>
      </w:r>
      <w:r>
        <w:rPr>
          <w:rFonts w:hint="eastAsia" w:ascii="仿宋_GB2312" w:hAnsi="仿宋_GB2312" w:eastAsia="仿宋_GB2312" w:cs="仿宋_GB2312"/>
          <w:sz w:val="26"/>
          <w:szCs w:val="26"/>
        </w:rPr>
        <w:t>，甲方有权</w:t>
      </w:r>
      <w:r>
        <w:rPr>
          <w:rFonts w:hint="eastAsia" w:ascii="仿宋_GB2312" w:hAnsi="仿宋_GB2312" w:eastAsia="仿宋_GB2312" w:cs="仿宋_GB2312"/>
          <w:sz w:val="26"/>
          <w:szCs w:val="26"/>
          <w:lang w:eastAsia="zh-CN"/>
        </w:rPr>
        <w:t>解除</w:t>
      </w:r>
      <w:r>
        <w:rPr>
          <w:rFonts w:hint="eastAsia" w:ascii="仿宋_GB2312" w:hAnsi="仿宋_GB2312" w:eastAsia="仿宋_GB2312" w:cs="仿宋_GB2312"/>
          <w:sz w:val="26"/>
          <w:szCs w:val="26"/>
        </w:rPr>
        <w:t>合同：</w:t>
      </w:r>
    </w:p>
    <w:p w14:paraId="68ACD4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sz w:val="26"/>
          <w:szCs w:val="26"/>
          <w:lang w:eastAsia="zh-CN"/>
        </w:rPr>
      </w:pPr>
      <w:r>
        <w:rPr>
          <w:rFonts w:hint="eastAsia" w:ascii="仿宋_GB2312" w:hAnsi="仿宋_GB2312" w:eastAsia="仿宋_GB2312" w:cs="仿宋_GB2312"/>
          <w:kern w:val="2"/>
          <w:sz w:val="26"/>
          <w:szCs w:val="26"/>
          <w:lang w:val="en-US" w:eastAsia="zh-CN" w:bidi="ar-SA"/>
        </w:rPr>
        <w:t>1.</w:t>
      </w:r>
      <w:r>
        <w:rPr>
          <w:rFonts w:hint="eastAsia" w:ascii="仿宋_GB2312" w:hAnsi="仿宋_GB2312" w:eastAsia="仿宋_GB2312" w:cs="仿宋_GB2312"/>
          <w:sz w:val="26"/>
          <w:szCs w:val="26"/>
        </w:rPr>
        <w:t>乙方违反法律法规之规定行销售活动</w:t>
      </w:r>
      <w:r>
        <w:rPr>
          <w:rFonts w:hint="eastAsia" w:ascii="仿宋_GB2312" w:hAnsi="仿宋_GB2312" w:eastAsia="仿宋_GB2312" w:cs="仿宋_GB2312"/>
          <w:sz w:val="26"/>
          <w:szCs w:val="26"/>
          <w:lang w:eastAsia="zh-CN"/>
        </w:rPr>
        <w:t>；</w:t>
      </w:r>
    </w:p>
    <w:p w14:paraId="7249FD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sz w:val="26"/>
          <w:szCs w:val="26"/>
          <w:lang w:eastAsia="zh-CN"/>
        </w:rPr>
      </w:pPr>
      <w:r>
        <w:rPr>
          <w:rFonts w:hint="eastAsia" w:ascii="仿宋_GB2312" w:hAnsi="仿宋_GB2312" w:eastAsia="仿宋_GB2312" w:cs="仿宋_GB2312"/>
          <w:kern w:val="2"/>
          <w:sz w:val="26"/>
          <w:szCs w:val="26"/>
          <w:lang w:val="en-US" w:eastAsia="zh-CN" w:bidi="ar-SA"/>
        </w:rPr>
        <w:t>2.</w:t>
      </w:r>
      <w:r>
        <w:rPr>
          <w:rFonts w:hint="eastAsia" w:ascii="仿宋_GB2312" w:hAnsi="仿宋_GB2312" w:eastAsia="仿宋_GB2312" w:cs="仿宋_GB2312"/>
          <w:sz w:val="26"/>
          <w:szCs w:val="26"/>
        </w:rPr>
        <w:t>乙方违反</w:t>
      </w:r>
      <w:r>
        <w:rPr>
          <w:rFonts w:hint="eastAsia" w:ascii="仿宋_GB2312" w:hAnsi="仿宋_GB2312" w:eastAsia="仿宋_GB2312" w:cs="仿宋_GB2312"/>
          <w:sz w:val="26"/>
          <w:szCs w:val="26"/>
          <w:lang w:eastAsia="zh-CN"/>
        </w:rPr>
        <w:t>医院</w:t>
      </w:r>
      <w:r>
        <w:rPr>
          <w:rFonts w:hint="eastAsia" w:ascii="仿宋_GB2312" w:hAnsi="仿宋_GB2312" w:eastAsia="仿宋_GB2312" w:cs="仿宋_GB2312"/>
          <w:sz w:val="26"/>
          <w:szCs w:val="26"/>
        </w:rPr>
        <w:t>规则制度进行销售活动</w:t>
      </w:r>
      <w:r>
        <w:rPr>
          <w:rFonts w:hint="eastAsia" w:ascii="仿宋_GB2312" w:hAnsi="仿宋_GB2312" w:eastAsia="仿宋_GB2312" w:cs="仿宋_GB2312"/>
          <w:sz w:val="26"/>
          <w:szCs w:val="26"/>
          <w:lang w:eastAsia="zh-CN"/>
        </w:rPr>
        <w:t>；</w:t>
      </w:r>
    </w:p>
    <w:p w14:paraId="116DE4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sz w:val="26"/>
          <w:szCs w:val="26"/>
          <w:lang w:eastAsia="zh-CN"/>
        </w:rPr>
      </w:pPr>
      <w:bookmarkStart w:id="12" w:name="auto_fouce_27"/>
      <w:r>
        <w:rPr>
          <w:rFonts w:hint="eastAsia" w:ascii="仿宋_GB2312" w:hAnsi="仿宋_GB2312" w:eastAsia="仿宋_GB2312" w:cs="仿宋_GB2312"/>
          <w:color w:val="000000"/>
          <w:kern w:val="0"/>
          <w:sz w:val="26"/>
          <w:szCs w:val="26"/>
          <w:lang w:val="en-US" w:eastAsia="zh-CN" w:bidi="ar-SA"/>
        </w:rPr>
        <w:t>3.</w:t>
      </w:r>
      <w:r>
        <w:rPr>
          <w:rFonts w:hint="eastAsia" w:ascii="仿宋_GB2312" w:hAnsi="仿宋_GB2312" w:eastAsia="仿宋_GB2312" w:cs="仿宋_GB2312"/>
          <w:sz w:val="26"/>
          <w:szCs w:val="26"/>
        </w:rPr>
        <w:t>乙方违反</w:t>
      </w:r>
      <w:r>
        <w:rPr>
          <w:rFonts w:hint="eastAsia" w:ascii="仿宋_GB2312" w:hAnsi="仿宋_GB2312" w:eastAsia="仿宋_GB2312" w:cs="仿宋_GB2312"/>
          <w:sz w:val="26"/>
          <w:szCs w:val="26"/>
          <w:lang w:eastAsia="zh-CN"/>
        </w:rPr>
        <w:t>本</w:t>
      </w:r>
      <w:r>
        <w:rPr>
          <w:rFonts w:hint="eastAsia" w:ascii="仿宋_GB2312" w:hAnsi="仿宋_GB2312" w:eastAsia="仿宋_GB2312" w:cs="仿宋_GB2312"/>
          <w:sz w:val="26"/>
          <w:szCs w:val="26"/>
        </w:rPr>
        <w:t>合同</w:t>
      </w:r>
      <w:r>
        <w:rPr>
          <w:rFonts w:hint="eastAsia" w:ascii="仿宋_GB2312" w:hAnsi="仿宋_GB2312" w:eastAsia="仿宋_GB2312" w:cs="仿宋_GB2312"/>
          <w:sz w:val="26"/>
          <w:szCs w:val="26"/>
          <w:lang w:eastAsia="zh-CN"/>
        </w:rPr>
        <w:t>任何</w:t>
      </w:r>
      <w:r>
        <w:rPr>
          <w:rFonts w:hint="eastAsia" w:ascii="仿宋_GB2312" w:hAnsi="仿宋_GB2312" w:eastAsia="仿宋_GB2312" w:cs="仿宋_GB2312"/>
          <w:sz w:val="26"/>
          <w:szCs w:val="26"/>
        </w:rPr>
        <w:t>条款</w:t>
      </w:r>
      <w:r>
        <w:rPr>
          <w:rFonts w:hint="eastAsia" w:ascii="仿宋_GB2312" w:hAnsi="仿宋_GB2312" w:eastAsia="仿宋_GB2312" w:cs="仿宋_GB2312"/>
          <w:sz w:val="26"/>
          <w:szCs w:val="26"/>
          <w:lang w:eastAsia="zh-CN"/>
        </w:rPr>
        <w:t>且经甲方书面通知后7日内仍未纠正</w:t>
      </w:r>
      <w:r>
        <w:rPr>
          <w:rFonts w:hint="eastAsia" w:ascii="仿宋_GB2312" w:hAnsi="仿宋_GB2312" w:eastAsia="仿宋_GB2312" w:cs="仿宋_GB2312"/>
          <w:sz w:val="26"/>
          <w:szCs w:val="26"/>
        </w:rPr>
        <w:t>的</w:t>
      </w:r>
      <w:bookmarkEnd w:id="12"/>
      <w:bookmarkStart w:id="13" w:name="auto_fouce_28"/>
      <w:r>
        <w:rPr>
          <w:rFonts w:hint="eastAsia" w:ascii="仿宋_GB2312" w:hAnsi="仿宋_GB2312" w:eastAsia="仿宋_GB2312" w:cs="仿宋_GB2312"/>
          <w:sz w:val="26"/>
          <w:szCs w:val="26"/>
          <w:lang w:eastAsia="zh-CN"/>
        </w:rPr>
        <w:t>；</w:t>
      </w:r>
    </w:p>
    <w:p w14:paraId="3D810BD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color w:val="000000"/>
          <w:kern w:val="0"/>
          <w:sz w:val="26"/>
          <w:szCs w:val="26"/>
          <w:lang w:eastAsia="zh-CN"/>
        </w:rPr>
      </w:pPr>
      <w:r>
        <w:rPr>
          <w:rFonts w:hint="eastAsia" w:ascii="仿宋_GB2312" w:hAnsi="仿宋_GB2312" w:eastAsia="仿宋_GB2312" w:cs="仿宋_GB2312"/>
          <w:color w:val="000000"/>
          <w:kern w:val="0"/>
          <w:sz w:val="26"/>
          <w:szCs w:val="26"/>
          <w:lang w:val="en-US" w:eastAsia="zh-CN" w:bidi="ar-SA"/>
        </w:rPr>
        <w:t>4.</w:t>
      </w:r>
      <w:r>
        <w:rPr>
          <w:rFonts w:hint="eastAsia" w:ascii="仿宋_GB2312" w:hAnsi="仿宋_GB2312" w:eastAsia="仿宋_GB2312" w:cs="仿宋_GB2312"/>
          <w:color w:val="000000"/>
          <w:kern w:val="0"/>
          <w:sz w:val="26"/>
          <w:szCs w:val="26"/>
        </w:rPr>
        <w:t>乙方销售商品导致安全事故，</w:t>
      </w:r>
      <w:r>
        <w:rPr>
          <w:rFonts w:hint="eastAsia" w:ascii="仿宋_GB2312" w:hAnsi="仿宋_GB2312" w:eastAsia="仿宋_GB2312" w:cs="仿宋_GB2312"/>
          <w:color w:val="000000"/>
          <w:kern w:val="0"/>
          <w:sz w:val="26"/>
          <w:szCs w:val="26"/>
          <w:lang w:eastAsia="zh-CN"/>
        </w:rPr>
        <w:t>造成</w:t>
      </w:r>
      <w:r>
        <w:rPr>
          <w:rFonts w:hint="eastAsia" w:ascii="仿宋_GB2312" w:hAnsi="仿宋_GB2312" w:eastAsia="仿宋_GB2312" w:cs="仿宋_GB2312"/>
          <w:color w:val="000000"/>
          <w:kern w:val="0"/>
          <w:sz w:val="26"/>
          <w:szCs w:val="26"/>
        </w:rPr>
        <w:t>病人</w:t>
      </w:r>
      <w:r>
        <w:rPr>
          <w:rFonts w:hint="eastAsia" w:ascii="仿宋_GB2312" w:hAnsi="仿宋_GB2312" w:eastAsia="仿宋_GB2312" w:cs="仿宋_GB2312"/>
          <w:color w:val="000000"/>
          <w:kern w:val="0"/>
          <w:sz w:val="26"/>
          <w:szCs w:val="26"/>
          <w:lang w:eastAsia="zh-CN"/>
        </w:rPr>
        <w:t>或</w:t>
      </w:r>
      <w:r>
        <w:rPr>
          <w:rFonts w:hint="eastAsia" w:ascii="仿宋_GB2312" w:hAnsi="仿宋_GB2312" w:eastAsia="仿宋_GB2312" w:cs="仿宋_GB2312"/>
          <w:color w:val="000000"/>
          <w:kern w:val="0"/>
          <w:sz w:val="26"/>
          <w:szCs w:val="26"/>
        </w:rPr>
        <w:t>病人家属</w:t>
      </w:r>
      <w:r>
        <w:rPr>
          <w:rFonts w:hint="eastAsia" w:ascii="仿宋_GB2312" w:hAnsi="仿宋_GB2312" w:eastAsia="仿宋_GB2312" w:cs="仿宋_GB2312"/>
          <w:color w:val="000000"/>
          <w:kern w:val="0"/>
          <w:sz w:val="26"/>
          <w:szCs w:val="26"/>
          <w:lang w:eastAsia="zh-CN"/>
        </w:rPr>
        <w:t>人身或财产损害</w:t>
      </w:r>
      <w:r>
        <w:rPr>
          <w:rFonts w:hint="eastAsia" w:ascii="仿宋_GB2312" w:hAnsi="仿宋_GB2312" w:eastAsia="仿宋_GB2312" w:cs="仿宋_GB2312"/>
          <w:color w:val="000000"/>
          <w:kern w:val="0"/>
          <w:sz w:val="26"/>
          <w:szCs w:val="26"/>
        </w:rPr>
        <w:t>的</w:t>
      </w:r>
      <w:bookmarkEnd w:id="13"/>
      <w:r>
        <w:rPr>
          <w:rFonts w:hint="eastAsia" w:ascii="仿宋_GB2312" w:hAnsi="仿宋_GB2312" w:eastAsia="仿宋_GB2312" w:cs="仿宋_GB2312"/>
          <w:color w:val="000000"/>
          <w:kern w:val="0"/>
          <w:sz w:val="26"/>
          <w:szCs w:val="26"/>
          <w:lang w:eastAsia="zh-CN"/>
        </w:rPr>
        <w:t>；</w:t>
      </w:r>
    </w:p>
    <w:p w14:paraId="607F6E7A">
      <w:pPr>
        <w:keepNext w:val="0"/>
        <w:keepLines w:val="0"/>
        <w:pageBreakBefore w:val="0"/>
        <w:widowControl w:val="0"/>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color w:val="000000"/>
          <w:kern w:val="0"/>
          <w:sz w:val="26"/>
          <w:szCs w:val="26"/>
          <w:lang w:eastAsia="zh-CN"/>
        </w:rPr>
      </w:pPr>
      <w:bookmarkStart w:id="14" w:name="auto_fouce_29"/>
      <w:r>
        <w:rPr>
          <w:rFonts w:hint="eastAsia" w:ascii="仿宋_GB2312" w:hAnsi="仿宋_GB2312" w:eastAsia="仿宋_GB2312" w:cs="仿宋_GB2312"/>
          <w:kern w:val="2"/>
          <w:sz w:val="26"/>
          <w:szCs w:val="26"/>
          <w:lang w:val="en-US" w:eastAsia="zh-CN" w:bidi="ar-SA"/>
        </w:rPr>
        <w:t>5.</w:t>
      </w:r>
      <w:r>
        <w:rPr>
          <w:rFonts w:hint="eastAsia" w:ascii="仿宋_GB2312" w:hAnsi="仿宋_GB2312" w:eastAsia="仿宋_GB2312" w:cs="仿宋_GB2312"/>
          <w:color w:val="000000"/>
          <w:kern w:val="0"/>
          <w:sz w:val="26"/>
          <w:szCs w:val="26"/>
        </w:rPr>
        <w:t>乙方有严重损害医院形象或病人及家属利益的其他行为</w:t>
      </w:r>
      <w:r>
        <w:rPr>
          <w:rFonts w:hint="eastAsia" w:ascii="仿宋_GB2312" w:hAnsi="仿宋_GB2312" w:eastAsia="仿宋_GB2312" w:cs="仿宋_GB2312"/>
          <w:color w:val="000000"/>
          <w:kern w:val="0"/>
          <w:sz w:val="26"/>
          <w:szCs w:val="26"/>
          <w:lang w:eastAsia="zh-CN"/>
        </w:rPr>
        <w:t>，且经甲方书面警告后仍未改正的，包括乙方擅自上架未经甲方审核同意的商品、乙方商品零售价高于超市零售价经甲方书面指出后拒不整改、乙方在售货机发布与所售商品无关的广告或广告内容损害甲方形象经甲方书面指出后拒不整改等情形</w:t>
      </w:r>
      <w:bookmarkEnd w:id="14"/>
      <w:bookmarkStart w:id="15" w:name="auto_fouce_30"/>
      <w:r>
        <w:rPr>
          <w:rFonts w:hint="eastAsia" w:ascii="仿宋_GB2312" w:hAnsi="仿宋_GB2312" w:eastAsia="仿宋_GB2312" w:cs="仿宋_GB2312"/>
          <w:color w:val="000000"/>
          <w:kern w:val="0"/>
          <w:sz w:val="26"/>
          <w:szCs w:val="26"/>
          <w:lang w:eastAsia="zh-CN"/>
        </w:rPr>
        <w:t>。</w:t>
      </w:r>
    </w:p>
    <w:p w14:paraId="36575990">
      <w:pPr>
        <w:keepNext w:val="0"/>
        <w:keepLines w:val="0"/>
        <w:pageBreakBefore w:val="0"/>
        <w:widowControl w:val="0"/>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sz w:val="26"/>
          <w:szCs w:val="26"/>
          <w:lang w:val="en-US" w:eastAsia="zh-CN"/>
        </w:rPr>
      </w:pPr>
      <w:r>
        <w:rPr>
          <w:rFonts w:hint="eastAsia" w:ascii="仿宋_GB2312" w:hAnsi="仿宋_GB2312" w:eastAsia="仿宋_GB2312" w:cs="仿宋_GB2312"/>
          <w:color w:val="000000"/>
          <w:kern w:val="0"/>
          <w:sz w:val="26"/>
          <w:szCs w:val="26"/>
          <w:lang w:val="en-US" w:eastAsia="zh-CN"/>
        </w:rPr>
        <w:t>6.</w:t>
      </w:r>
      <w:r>
        <w:rPr>
          <w:rFonts w:hint="eastAsia" w:ascii="仿宋_GB2312" w:hAnsi="仿宋_GB2312" w:eastAsia="仿宋_GB2312" w:cs="仿宋_GB2312"/>
          <w:sz w:val="26"/>
          <w:szCs w:val="26"/>
          <w:lang w:val="en-US" w:eastAsia="zh-CN"/>
        </w:rPr>
        <w:t>乙方应及时解决甲方顾客在使用过程中产生的问题。设备月度故障率超过</w:t>
      </w:r>
      <w:r>
        <w:rPr>
          <w:rFonts w:hint="eastAsia" w:ascii="仿宋_GB2312" w:hAnsi="仿宋_GB2312" w:eastAsia="仿宋_GB2312" w:cs="仿宋_GB2312"/>
          <w:sz w:val="26"/>
          <w:szCs w:val="26"/>
          <w:u w:val="single"/>
          <w:lang w:val="en-US" w:eastAsia="zh-CN"/>
        </w:rPr>
        <w:t>10%（故障率=当月故障台次数÷当月实际投放台数×100%），且乙方在收到甲方书面通知后7日内未完成整改，或乙方接到单次故障通知后24小时内未完成维修</w:t>
      </w:r>
      <w:r>
        <w:rPr>
          <w:rFonts w:hint="eastAsia" w:ascii="仿宋_GB2312" w:hAnsi="仿宋_GB2312" w:eastAsia="仿宋_GB2312" w:cs="仿宋_GB2312"/>
          <w:sz w:val="26"/>
          <w:szCs w:val="26"/>
          <w:lang w:val="en-US" w:eastAsia="zh-CN"/>
        </w:rPr>
        <w:t>的，甲方有权解除合同。故障台次数以甲方顾客报修记录、乙方维修记录及双方确认的记录为依据</w:t>
      </w:r>
      <w:bookmarkEnd w:id="15"/>
      <w:bookmarkStart w:id="16" w:name="auto_fouce_32"/>
      <w:r>
        <w:rPr>
          <w:rFonts w:hint="eastAsia" w:ascii="仿宋_GB2312" w:hAnsi="仿宋_GB2312" w:eastAsia="仿宋_GB2312" w:cs="仿宋_GB2312"/>
          <w:sz w:val="26"/>
          <w:szCs w:val="26"/>
          <w:lang w:val="en-US" w:eastAsia="zh-CN"/>
        </w:rPr>
        <w:t>。</w:t>
      </w:r>
    </w:p>
    <w:p w14:paraId="5AD1BE49">
      <w:pPr>
        <w:keepNext w:val="0"/>
        <w:keepLines w:val="0"/>
        <w:pageBreakBefore w:val="0"/>
        <w:widowControl w:val="0"/>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sz w:val="26"/>
          <w:szCs w:val="26"/>
          <w:lang w:val="en-US" w:eastAsia="zh-CN"/>
        </w:rPr>
      </w:pPr>
      <w:r>
        <w:rPr>
          <w:rFonts w:hint="eastAsia" w:ascii="仿宋_GB2312" w:hAnsi="仿宋_GB2312" w:eastAsia="仿宋_GB2312" w:cs="仿宋_GB2312"/>
          <w:sz w:val="26"/>
          <w:szCs w:val="26"/>
          <w:lang w:val="en-US" w:eastAsia="zh-CN"/>
        </w:rPr>
        <w:t>7.因述情形</w:t>
      </w:r>
      <w:r>
        <w:rPr>
          <w:rFonts w:hint="default" w:ascii="仿宋_GB2312" w:hAnsi="仿宋_GB2312" w:eastAsia="仿宋_GB2312" w:cs="仿宋_GB2312"/>
          <w:sz w:val="26"/>
          <w:szCs w:val="26"/>
          <w:lang w:val="en-US" w:eastAsia="zh-CN"/>
        </w:rPr>
        <w:t>甲方解除合同的，乙方</w:t>
      </w:r>
      <w:r>
        <w:rPr>
          <w:rFonts w:hint="eastAsia" w:ascii="仿宋_GB2312" w:hAnsi="仿宋_GB2312" w:eastAsia="仿宋_GB2312" w:cs="仿宋_GB2312"/>
          <w:sz w:val="26"/>
          <w:szCs w:val="26"/>
          <w:lang w:val="en-US" w:eastAsia="zh-CN"/>
        </w:rPr>
        <w:t>已支付的场地使用费不予退还</w:t>
      </w:r>
      <w:r>
        <w:rPr>
          <w:rFonts w:hint="eastAsia" w:ascii="仿宋_GB2312" w:hAnsi="仿宋_GB2312" w:eastAsia="仿宋_GB2312" w:cs="仿宋_GB2312"/>
          <w:color w:val="000000"/>
          <w:kern w:val="0"/>
          <w:sz w:val="26"/>
          <w:szCs w:val="26"/>
          <w:lang w:val="en-US" w:eastAsia="zh-CN"/>
        </w:rPr>
        <w:t>，支付甲</w:t>
      </w:r>
      <w:r>
        <w:rPr>
          <w:rFonts w:hint="eastAsia" w:ascii="仿宋_GB2312" w:hAnsi="仿宋_GB2312" w:eastAsia="仿宋_GB2312" w:cs="仿宋_GB2312"/>
          <w:color w:val="000000"/>
          <w:kern w:val="0"/>
          <w:sz w:val="26"/>
          <w:szCs w:val="26"/>
        </w:rPr>
        <w:t>方</w:t>
      </w:r>
      <w:r>
        <w:rPr>
          <w:rFonts w:hint="eastAsia" w:ascii="仿宋_GB2312" w:hAnsi="仿宋_GB2312" w:eastAsia="仿宋_GB2312" w:cs="仿宋_GB2312"/>
          <w:color w:val="000000"/>
          <w:kern w:val="0"/>
          <w:sz w:val="26"/>
          <w:szCs w:val="26"/>
          <w:lang w:val="en-US" w:eastAsia="zh-CN"/>
        </w:rPr>
        <w:t>3</w:t>
      </w:r>
      <w:r>
        <w:rPr>
          <w:rFonts w:hint="eastAsia" w:ascii="仿宋_GB2312" w:hAnsi="仿宋_GB2312" w:eastAsia="仿宋_GB2312" w:cs="仿宋_GB2312"/>
          <w:color w:val="000000"/>
          <w:kern w:val="0"/>
          <w:sz w:val="26"/>
          <w:szCs w:val="26"/>
        </w:rPr>
        <w:t>个月</w:t>
      </w:r>
      <w:r>
        <w:rPr>
          <w:rFonts w:hint="eastAsia" w:ascii="仿宋_GB2312" w:hAnsi="仿宋_GB2312" w:eastAsia="仿宋_GB2312" w:cs="仿宋_GB2312"/>
          <w:color w:val="000000"/>
          <w:kern w:val="0"/>
          <w:sz w:val="26"/>
          <w:szCs w:val="26"/>
          <w:lang w:val="en-US" w:eastAsia="zh-CN"/>
        </w:rPr>
        <w:t>租金标准的违约金；乙方违约行为造成甲方其他损失的，还应当另行赔偿。乙方应在收到解除通知后3日内撤走全部设备并恢</w:t>
      </w:r>
      <w:r>
        <w:rPr>
          <w:rFonts w:hint="eastAsia" w:ascii="仿宋_GB2312" w:hAnsi="仿宋_GB2312" w:eastAsia="仿宋_GB2312" w:cs="仿宋_GB2312"/>
          <w:sz w:val="26"/>
          <w:szCs w:val="26"/>
          <w:lang w:val="en-US" w:eastAsia="zh-CN"/>
        </w:rPr>
        <w:t>复场地原状；逾期未撤走的，按本协议约定标准支付场地占用费。</w:t>
      </w:r>
      <w:bookmarkEnd w:id="16"/>
    </w:p>
    <w:p w14:paraId="71C346A0">
      <w:pPr>
        <w:keepNext w:val="0"/>
        <w:keepLines w:val="0"/>
        <w:pageBreakBefore w:val="0"/>
        <w:widowControl w:val="0"/>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color w:val="000000"/>
          <w:kern w:val="0"/>
          <w:sz w:val="26"/>
          <w:szCs w:val="26"/>
        </w:rPr>
      </w:pPr>
      <w:r>
        <w:rPr>
          <w:rFonts w:hint="eastAsia" w:ascii="仿宋_GB2312" w:hAnsi="仿宋_GB2312" w:eastAsia="仿宋_GB2312" w:cs="仿宋_GB2312"/>
          <w:color w:val="000000"/>
          <w:kern w:val="0"/>
          <w:sz w:val="26"/>
          <w:szCs w:val="26"/>
          <w:lang w:val="en-US" w:eastAsia="zh-CN"/>
        </w:rPr>
        <w:t>8.乙</w:t>
      </w:r>
      <w:r>
        <w:rPr>
          <w:rFonts w:hint="eastAsia" w:ascii="仿宋_GB2312" w:hAnsi="仿宋_GB2312" w:eastAsia="仿宋_GB2312" w:cs="仿宋_GB2312"/>
          <w:color w:val="000000"/>
          <w:kern w:val="0"/>
          <w:sz w:val="26"/>
          <w:szCs w:val="26"/>
        </w:rPr>
        <w:t>方在合同期内</w:t>
      </w:r>
      <w:r>
        <w:rPr>
          <w:rFonts w:hint="eastAsia" w:ascii="仿宋_GB2312" w:hAnsi="仿宋_GB2312" w:eastAsia="仿宋_GB2312" w:cs="仿宋_GB2312"/>
          <w:color w:val="000000"/>
          <w:kern w:val="0"/>
          <w:sz w:val="26"/>
          <w:szCs w:val="26"/>
          <w:lang w:val="en-US" w:eastAsia="zh-CN"/>
        </w:rPr>
        <w:t>无法定和合同约定事由</w:t>
      </w:r>
      <w:r>
        <w:rPr>
          <w:rFonts w:hint="eastAsia" w:ascii="仿宋_GB2312" w:hAnsi="仿宋_GB2312" w:eastAsia="仿宋_GB2312" w:cs="仿宋_GB2312"/>
          <w:color w:val="000000"/>
          <w:kern w:val="0"/>
          <w:sz w:val="26"/>
          <w:szCs w:val="26"/>
        </w:rPr>
        <w:t>不得单方面解除合同，单方面解除合同</w:t>
      </w:r>
      <w:r>
        <w:rPr>
          <w:rFonts w:hint="eastAsia" w:ascii="仿宋_GB2312" w:hAnsi="仿宋_GB2312" w:eastAsia="仿宋_GB2312" w:cs="仿宋_GB2312"/>
          <w:color w:val="000000"/>
          <w:kern w:val="0"/>
          <w:sz w:val="26"/>
          <w:szCs w:val="26"/>
          <w:lang w:val="en-US" w:eastAsia="zh-CN"/>
        </w:rPr>
        <w:t>的，已交租金不予退还，还</w:t>
      </w:r>
      <w:r>
        <w:rPr>
          <w:rFonts w:hint="eastAsia" w:ascii="仿宋_GB2312" w:hAnsi="仿宋_GB2312" w:eastAsia="仿宋_GB2312" w:cs="仿宋_GB2312"/>
          <w:color w:val="000000"/>
          <w:kern w:val="0"/>
          <w:sz w:val="26"/>
          <w:szCs w:val="26"/>
        </w:rPr>
        <w:t>需</w:t>
      </w:r>
      <w:r>
        <w:rPr>
          <w:rFonts w:hint="eastAsia" w:ascii="仿宋_GB2312" w:hAnsi="仿宋_GB2312" w:eastAsia="仿宋_GB2312" w:cs="仿宋_GB2312"/>
          <w:color w:val="000000"/>
          <w:kern w:val="0"/>
          <w:sz w:val="26"/>
          <w:szCs w:val="26"/>
          <w:lang w:val="en-US" w:eastAsia="zh-CN"/>
        </w:rPr>
        <w:t>支付甲方3</w:t>
      </w:r>
      <w:r>
        <w:rPr>
          <w:rFonts w:hint="eastAsia" w:ascii="仿宋_GB2312" w:hAnsi="仿宋_GB2312" w:eastAsia="仿宋_GB2312" w:cs="仿宋_GB2312"/>
          <w:color w:val="000000"/>
          <w:kern w:val="0"/>
          <w:sz w:val="26"/>
          <w:szCs w:val="26"/>
        </w:rPr>
        <w:t>个月</w:t>
      </w:r>
      <w:r>
        <w:rPr>
          <w:rFonts w:hint="eastAsia" w:ascii="仿宋_GB2312" w:hAnsi="仿宋_GB2312" w:eastAsia="仿宋_GB2312" w:cs="仿宋_GB2312"/>
          <w:color w:val="000000"/>
          <w:kern w:val="0"/>
          <w:sz w:val="26"/>
          <w:szCs w:val="26"/>
          <w:lang w:val="en-US" w:eastAsia="zh-CN"/>
        </w:rPr>
        <w:t>租金标准的违约金</w:t>
      </w:r>
      <w:r>
        <w:rPr>
          <w:rFonts w:hint="eastAsia" w:ascii="仿宋_GB2312" w:hAnsi="仿宋_GB2312" w:eastAsia="仿宋_GB2312" w:cs="仿宋_GB2312"/>
          <w:color w:val="000000"/>
          <w:kern w:val="0"/>
          <w:sz w:val="26"/>
          <w:szCs w:val="26"/>
        </w:rPr>
        <w:t>。</w:t>
      </w:r>
    </w:p>
    <w:p w14:paraId="7F8D7B3C">
      <w:pPr>
        <w:keepNext w:val="0"/>
        <w:keepLines w:val="0"/>
        <w:pageBreakBefore w:val="0"/>
        <w:widowControl w:val="0"/>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color w:val="000000"/>
          <w:kern w:val="0"/>
          <w:sz w:val="26"/>
          <w:szCs w:val="26"/>
          <w:lang w:val="en-US" w:eastAsia="zh-CN"/>
        </w:rPr>
      </w:pPr>
      <w:r>
        <w:rPr>
          <w:rFonts w:hint="eastAsia" w:ascii="仿宋_GB2312" w:hAnsi="仿宋_GB2312" w:eastAsia="仿宋_GB2312" w:cs="仿宋_GB2312"/>
          <w:color w:val="000000"/>
          <w:kern w:val="0"/>
          <w:sz w:val="26"/>
          <w:szCs w:val="26"/>
          <w:lang w:val="en-US" w:eastAsia="zh-CN"/>
        </w:rPr>
        <w:t>9.</w:t>
      </w:r>
      <w:r>
        <w:rPr>
          <w:rFonts w:hint="eastAsia" w:ascii="仿宋_GB2312" w:hAnsi="仿宋_GB2312" w:eastAsia="仿宋_GB2312" w:cs="仿宋_GB2312"/>
          <w:color w:val="000000"/>
          <w:kern w:val="0"/>
          <w:sz w:val="26"/>
          <w:szCs w:val="26"/>
        </w:rPr>
        <w:t>如因</w:t>
      </w:r>
      <w:r>
        <w:rPr>
          <w:rFonts w:hint="eastAsia" w:ascii="仿宋_GB2312" w:hAnsi="仿宋_GB2312" w:eastAsia="仿宋_GB2312" w:cs="仿宋_GB2312"/>
          <w:color w:val="000000"/>
          <w:kern w:val="0"/>
          <w:sz w:val="26"/>
          <w:szCs w:val="26"/>
          <w:lang w:val="en-US" w:eastAsia="zh-CN"/>
        </w:rPr>
        <w:t>不可抗力、</w:t>
      </w:r>
      <w:r>
        <w:rPr>
          <w:rFonts w:hint="eastAsia" w:ascii="仿宋_GB2312" w:hAnsi="仿宋_GB2312" w:eastAsia="仿宋_GB2312" w:cs="仿宋_GB2312"/>
          <w:color w:val="000000"/>
          <w:kern w:val="0"/>
          <w:sz w:val="26"/>
          <w:szCs w:val="26"/>
        </w:rPr>
        <w:t>政策原因或上级有关部门要求停止自助</w:t>
      </w:r>
      <w:r>
        <w:rPr>
          <w:rFonts w:hint="eastAsia" w:ascii="仿宋_GB2312" w:hAnsi="仿宋_GB2312" w:eastAsia="仿宋_GB2312" w:cs="仿宋_GB2312"/>
          <w:color w:val="000000"/>
          <w:kern w:val="0"/>
          <w:sz w:val="26"/>
          <w:szCs w:val="26"/>
          <w:lang w:val="en-US" w:eastAsia="zh-CN"/>
        </w:rPr>
        <w:t>售货</w:t>
      </w:r>
      <w:r>
        <w:rPr>
          <w:rFonts w:hint="eastAsia" w:ascii="仿宋_GB2312" w:hAnsi="仿宋_GB2312" w:eastAsia="仿宋_GB2312" w:cs="仿宋_GB2312"/>
          <w:color w:val="000000"/>
          <w:kern w:val="0"/>
          <w:sz w:val="26"/>
          <w:szCs w:val="26"/>
        </w:rPr>
        <w:t>机投放的，退回已交未到期场地</w:t>
      </w:r>
      <w:r>
        <w:rPr>
          <w:rFonts w:hint="eastAsia" w:ascii="仿宋_GB2312" w:hAnsi="仿宋_GB2312" w:eastAsia="仿宋_GB2312" w:cs="仿宋_GB2312"/>
          <w:color w:val="000000"/>
          <w:kern w:val="0"/>
          <w:sz w:val="26"/>
          <w:szCs w:val="26"/>
          <w:lang w:val="en-US" w:eastAsia="zh-CN"/>
        </w:rPr>
        <w:t>租金</w:t>
      </w:r>
      <w:r>
        <w:rPr>
          <w:rFonts w:hint="eastAsia" w:ascii="仿宋_GB2312" w:hAnsi="仿宋_GB2312" w:eastAsia="仿宋_GB2312" w:cs="仿宋_GB2312"/>
          <w:color w:val="000000"/>
          <w:kern w:val="0"/>
          <w:sz w:val="26"/>
          <w:szCs w:val="26"/>
        </w:rPr>
        <w:t>，双方互不承担</w:t>
      </w:r>
      <w:r>
        <w:rPr>
          <w:rFonts w:hint="eastAsia" w:ascii="仿宋_GB2312" w:hAnsi="仿宋_GB2312" w:eastAsia="仿宋_GB2312" w:cs="仿宋_GB2312"/>
          <w:color w:val="000000"/>
          <w:kern w:val="0"/>
          <w:sz w:val="26"/>
          <w:szCs w:val="26"/>
          <w:lang w:val="en-US" w:eastAsia="zh-CN"/>
        </w:rPr>
        <w:t>违约</w:t>
      </w:r>
      <w:r>
        <w:rPr>
          <w:rFonts w:hint="eastAsia" w:ascii="仿宋_GB2312" w:hAnsi="仿宋_GB2312" w:eastAsia="仿宋_GB2312" w:cs="仿宋_GB2312"/>
          <w:color w:val="000000"/>
          <w:kern w:val="0"/>
          <w:sz w:val="26"/>
          <w:szCs w:val="26"/>
        </w:rPr>
        <w:t>责任</w:t>
      </w:r>
      <w:r>
        <w:rPr>
          <w:rFonts w:hint="eastAsia" w:ascii="仿宋_GB2312" w:hAnsi="仿宋_GB2312" w:eastAsia="仿宋_GB2312" w:cs="仿宋_GB2312"/>
          <w:color w:val="000000"/>
          <w:kern w:val="0"/>
          <w:sz w:val="26"/>
          <w:szCs w:val="26"/>
          <w:lang w:val="en-US" w:eastAsia="zh-CN"/>
        </w:rPr>
        <w:t>。</w:t>
      </w:r>
    </w:p>
    <w:p w14:paraId="27F439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left"/>
        <w:textAlignment w:val="auto"/>
        <w:rPr>
          <w:rFonts w:hint="eastAsia" w:ascii="黑体" w:hAnsi="黑体" w:eastAsia="黑体" w:cs="黑体"/>
          <w:sz w:val="26"/>
          <w:szCs w:val="26"/>
          <w:lang w:val="en-US" w:eastAsia="zh-CN"/>
        </w:rPr>
      </w:pPr>
      <w:r>
        <w:rPr>
          <w:rFonts w:hint="eastAsia" w:ascii="黑体" w:hAnsi="黑体" w:eastAsia="黑体" w:cs="黑体"/>
          <w:sz w:val="26"/>
          <w:szCs w:val="26"/>
          <w:lang w:val="en-US" w:eastAsia="zh-CN"/>
        </w:rPr>
        <w:t>七、争议解决条款</w:t>
      </w:r>
    </w:p>
    <w:p w14:paraId="5E61BDA4">
      <w:pPr>
        <w:keepNext w:val="0"/>
        <w:keepLines w:val="0"/>
        <w:pageBreakBefore w:val="0"/>
        <w:widowControl w:val="0"/>
        <w:kinsoku/>
        <w:wordWrap/>
        <w:overflowPunct/>
        <w:topLinePunct w:val="0"/>
        <w:autoSpaceDE/>
        <w:autoSpaceDN/>
        <w:bidi w:val="0"/>
        <w:adjustRightInd/>
        <w:snapToGrid/>
        <w:spacing w:line="560" w:lineRule="exact"/>
        <w:ind w:firstLine="520" w:firstLineChars="200"/>
        <w:jc w:val="both"/>
        <w:textAlignment w:val="auto"/>
        <w:rPr>
          <w:rFonts w:hint="eastAsia" w:ascii="仿宋_GB2312" w:hAnsi="仿宋_GB2312" w:eastAsia="仿宋_GB2312" w:cs="仿宋_GB2312"/>
          <w:sz w:val="26"/>
          <w:szCs w:val="26"/>
        </w:rPr>
      </w:pPr>
      <w:bookmarkStart w:id="17" w:name="auto_fouce_33"/>
      <w:r>
        <w:rPr>
          <w:rFonts w:hint="eastAsia" w:ascii="仿宋_GB2312" w:hAnsi="仿宋_GB2312" w:eastAsia="仿宋_GB2312" w:cs="仿宋_GB2312"/>
          <w:sz w:val="26"/>
          <w:szCs w:val="26"/>
        </w:rPr>
        <w:t>本协议未尽事宜，或双方发生争议，应友好协商解决，否则任何一方均可向</w:t>
      </w:r>
      <w:r>
        <w:rPr>
          <w:rFonts w:hint="eastAsia" w:ascii="仿宋_GB2312" w:hAnsi="仿宋_GB2312" w:eastAsia="仿宋_GB2312" w:cs="仿宋_GB2312"/>
          <w:sz w:val="26"/>
          <w:szCs w:val="26"/>
          <w:lang w:eastAsia="zh-CN"/>
        </w:rPr>
        <w:t>义乌市有管辖权</w:t>
      </w:r>
      <w:r>
        <w:rPr>
          <w:rFonts w:hint="eastAsia" w:ascii="仿宋_GB2312" w:hAnsi="仿宋_GB2312" w:eastAsia="仿宋_GB2312" w:cs="仿宋_GB2312"/>
          <w:sz w:val="26"/>
          <w:szCs w:val="26"/>
        </w:rPr>
        <w:t>的人民法院起诉。</w:t>
      </w:r>
      <w:bookmarkEnd w:id="17"/>
    </w:p>
    <w:p w14:paraId="05B7BC2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left"/>
        <w:textAlignment w:val="auto"/>
        <w:rPr>
          <w:rFonts w:hint="eastAsia" w:ascii="黑体" w:hAnsi="黑体" w:eastAsia="黑体" w:cs="黑体"/>
          <w:sz w:val="26"/>
          <w:szCs w:val="26"/>
          <w:lang w:val="en-US" w:eastAsia="zh-CN"/>
        </w:rPr>
      </w:pPr>
      <w:r>
        <w:rPr>
          <w:rFonts w:hint="eastAsia" w:ascii="黑体" w:hAnsi="黑体" w:eastAsia="黑体" w:cs="黑体"/>
          <w:sz w:val="26"/>
          <w:szCs w:val="26"/>
          <w:lang w:val="en-US" w:eastAsia="zh-CN"/>
        </w:rPr>
        <w:t>八、生效条款及其他</w:t>
      </w:r>
    </w:p>
    <w:p w14:paraId="6B780278">
      <w:pPr>
        <w:keepNext w:val="0"/>
        <w:keepLines w:val="0"/>
        <w:pageBreakBefore w:val="0"/>
        <w:widowControl w:val="0"/>
        <w:kinsoku/>
        <w:wordWrap/>
        <w:overflowPunct/>
        <w:topLinePunct w:val="0"/>
        <w:autoSpaceDE/>
        <w:autoSpaceDN/>
        <w:bidi w:val="0"/>
        <w:adjustRightInd/>
        <w:snapToGrid/>
        <w:spacing w:line="560" w:lineRule="exact"/>
        <w:ind w:firstLine="520" w:firstLineChars="200"/>
        <w:textAlignment w:val="auto"/>
        <w:rPr>
          <w:rFonts w:hint="eastAsia" w:ascii="仿宋_GB2312" w:hAnsi="仿宋_GB2312" w:eastAsia="仿宋_GB2312" w:cs="仿宋_GB2312"/>
          <w:sz w:val="26"/>
          <w:szCs w:val="26"/>
        </w:rPr>
      </w:pPr>
      <w:r>
        <w:rPr>
          <w:rFonts w:hint="eastAsia" w:ascii="仿宋_GB2312" w:hAnsi="仿宋_GB2312" w:eastAsia="仿宋_GB2312" w:cs="仿宋_GB2312"/>
          <w:sz w:val="26"/>
          <w:szCs w:val="26"/>
          <w:lang w:val="en-US" w:eastAsia="zh-CN"/>
        </w:rPr>
        <w:t>1.</w:t>
      </w:r>
      <w:r>
        <w:rPr>
          <w:rFonts w:hint="eastAsia" w:ascii="仿宋_GB2312" w:hAnsi="仿宋_GB2312" w:eastAsia="仿宋_GB2312" w:cs="仿宋_GB2312"/>
          <w:sz w:val="26"/>
          <w:szCs w:val="26"/>
        </w:rPr>
        <w:t>本协议自双方签字盖章之日起生效。</w:t>
      </w:r>
    </w:p>
    <w:p w14:paraId="40EBE593">
      <w:pPr>
        <w:keepNext w:val="0"/>
        <w:keepLines w:val="0"/>
        <w:pageBreakBefore w:val="0"/>
        <w:widowControl w:val="0"/>
        <w:kinsoku/>
        <w:wordWrap/>
        <w:overflowPunct/>
        <w:topLinePunct w:val="0"/>
        <w:autoSpaceDE/>
        <w:autoSpaceDN/>
        <w:bidi w:val="0"/>
        <w:adjustRightInd/>
        <w:snapToGrid/>
        <w:spacing w:line="560" w:lineRule="exact"/>
        <w:ind w:firstLine="520" w:firstLineChars="200"/>
        <w:textAlignment w:val="auto"/>
        <w:rPr>
          <w:rFonts w:hint="eastAsia" w:ascii="仿宋_GB2312" w:hAnsi="仿宋_GB2312" w:eastAsia="仿宋_GB2312" w:cs="仿宋_GB2312"/>
          <w:sz w:val="26"/>
          <w:szCs w:val="26"/>
          <w:lang w:val="en-US" w:eastAsia="zh-CN"/>
        </w:rPr>
      </w:pPr>
      <w:r>
        <w:rPr>
          <w:rFonts w:hint="eastAsia" w:ascii="仿宋_GB2312" w:hAnsi="仿宋_GB2312" w:eastAsia="仿宋_GB2312" w:cs="仿宋_GB2312"/>
          <w:sz w:val="26"/>
          <w:szCs w:val="26"/>
          <w:lang w:val="en-US" w:eastAsia="zh-CN"/>
        </w:rPr>
        <w:t>2.本协议执行过程中的未尽事宜，双方协商一致的可签订补充协议，补充协议与本协议具有同等法律效力。</w:t>
      </w:r>
    </w:p>
    <w:p w14:paraId="6BAE6CB7">
      <w:pPr>
        <w:keepNext w:val="0"/>
        <w:keepLines w:val="0"/>
        <w:pageBreakBefore w:val="0"/>
        <w:widowControl w:val="0"/>
        <w:kinsoku/>
        <w:wordWrap/>
        <w:overflowPunct/>
        <w:topLinePunct w:val="0"/>
        <w:autoSpaceDE/>
        <w:autoSpaceDN/>
        <w:bidi w:val="0"/>
        <w:adjustRightInd/>
        <w:snapToGrid/>
        <w:spacing w:line="560" w:lineRule="exact"/>
        <w:ind w:firstLine="520" w:firstLineChars="200"/>
        <w:textAlignment w:val="auto"/>
        <w:rPr>
          <w:rFonts w:hint="eastAsia" w:ascii="仿宋_GB2312" w:hAnsi="仿宋_GB2312" w:eastAsia="仿宋_GB2312" w:cs="仿宋_GB2312"/>
          <w:color w:val="000000"/>
          <w:sz w:val="26"/>
          <w:szCs w:val="26"/>
        </w:rPr>
      </w:pPr>
      <w:bookmarkStart w:id="18" w:name="auto_fouce_34"/>
      <w:r>
        <w:rPr>
          <w:rFonts w:hint="eastAsia" w:ascii="仿宋_GB2312" w:hAnsi="仿宋_GB2312" w:eastAsia="仿宋_GB2312" w:cs="仿宋_GB2312"/>
          <w:sz w:val="26"/>
          <w:szCs w:val="26"/>
          <w:lang w:val="en-US" w:eastAsia="zh-CN"/>
        </w:rPr>
        <w:t>3.协议一式</w:t>
      </w:r>
      <w:r>
        <w:rPr>
          <w:rFonts w:hint="eastAsia" w:ascii="仿宋_GB2312" w:hAnsi="仿宋_GB2312" w:eastAsia="仿宋_GB2312" w:cs="仿宋_GB2312"/>
          <w:sz w:val="26"/>
          <w:szCs w:val="26"/>
          <w:u w:val="single"/>
          <w:lang w:val="en-US" w:eastAsia="zh-CN"/>
        </w:rPr>
        <w:t>4</w:t>
      </w:r>
      <w:r>
        <w:rPr>
          <w:rFonts w:hint="eastAsia" w:ascii="仿宋_GB2312" w:hAnsi="仿宋_GB2312" w:eastAsia="仿宋_GB2312" w:cs="仿宋_GB2312"/>
          <w:sz w:val="26"/>
          <w:szCs w:val="26"/>
          <w:lang w:val="en-US" w:eastAsia="zh-CN"/>
        </w:rPr>
        <w:t>份，甲方执</w:t>
      </w:r>
      <w:r>
        <w:rPr>
          <w:rFonts w:hint="eastAsia" w:ascii="仿宋_GB2312" w:hAnsi="仿宋_GB2312" w:eastAsia="仿宋_GB2312" w:cs="仿宋_GB2312"/>
          <w:sz w:val="26"/>
          <w:szCs w:val="26"/>
          <w:u w:val="single"/>
          <w:lang w:val="en-US" w:eastAsia="zh-CN"/>
        </w:rPr>
        <w:t>3</w:t>
      </w:r>
      <w:r>
        <w:rPr>
          <w:rFonts w:hint="eastAsia" w:ascii="仿宋_GB2312" w:hAnsi="仿宋_GB2312" w:eastAsia="仿宋_GB2312" w:cs="仿宋_GB2312"/>
          <w:sz w:val="26"/>
          <w:szCs w:val="26"/>
          <w:lang w:val="en-US" w:eastAsia="zh-CN"/>
        </w:rPr>
        <w:t>份，乙</w:t>
      </w:r>
      <w:r>
        <w:rPr>
          <w:rFonts w:hint="eastAsia" w:ascii="仿宋_GB2312" w:hAnsi="仿宋_GB2312" w:eastAsia="仿宋_GB2312" w:cs="仿宋_GB2312"/>
          <w:color w:val="000000"/>
          <w:sz w:val="26"/>
          <w:szCs w:val="26"/>
        </w:rPr>
        <w:t>方执</w:t>
      </w:r>
      <w:r>
        <w:rPr>
          <w:rFonts w:hint="eastAsia" w:ascii="仿宋_GB2312" w:hAnsi="仿宋_GB2312" w:eastAsia="仿宋_GB2312" w:cs="仿宋_GB2312"/>
          <w:color w:val="000000"/>
          <w:sz w:val="26"/>
          <w:szCs w:val="26"/>
          <w:u w:val="single"/>
          <w:lang w:val="en-US" w:eastAsia="zh-CN"/>
        </w:rPr>
        <w:t>1</w:t>
      </w:r>
      <w:r>
        <w:rPr>
          <w:rFonts w:hint="eastAsia" w:ascii="仿宋_GB2312" w:hAnsi="仿宋_GB2312" w:eastAsia="仿宋_GB2312" w:cs="仿宋_GB2312"/>
          <w:color w:val="000000"/>
          <w:sz w:val="26"/>
          <w:szCs w:val="26"/>
          <w:u w:val="none"/>
        </w:rPr>
        <w:t>份</w:t>
      </w:r>
      <w:r>
        <w:rPr>
          <w:rFonts w:hint="eastAsia" w:ascii="仿宋_GB2312" w:hAnsi="仿宋_GB2312" w:eastAsia="仿宋_GB2312" w:cs="仿宋_GB2312"/>
          <w:color w:val="000000"/>
          <w:sz w:val="26"/>
          <w:szCs w:val="26"/>
          <w:u w:val="none"/>
          <w:lang w:eastAsia="zh-CN"/>
        </w:rPr>
        <w:t>，自双方签字盖章之日起生效，</w:t>
      </w:r>
      <w:r>
        <w:rPr>
          <w:rFonts w:hint="eastAsia" w:ascii="仿宋_GB2312" w:hAnsi="仿宋_GB2312" w:eastAsia="仿宋_GB2312" w:cs="仿宋_GB2312"/>
          <w:color w:val="000000"/>
          <w:sz w:val="26"/>
          <w:szCs w:val="26"/>
          <w:u w:val="none"/>
          <w:lang w:val="en-US" w:eastAsia="zh-CN"/>
        </w:rPr>
        <w:t>均具</w:t>
      </w:r>
      <w:r>
        <w:rPr>
          <w:rFonts w:hint="eastAsia" w:ascii="仿宋_GB2312" w:hAnsi="仿宋_GB2312" w:eastAsia="仿宋_GB2312" w:cs="仿宋_GB2312"/>
          <w:color w:val="000000"/>
          <w:sz w:val="26"/>
          <w:szCs w:val="26"/>
        </w:rPr>
        <w:t>有同等法律效力。</w:t>
      </w:r>
      <w:bookmarkEnd w:id="18"/>
    </w:p>
    <w:p w14:paraId="1C0B93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0" w:firstLineChars="200"/>
        <w:jc w:val="left"/>
        <w:textAlignment w:val="auto"/>
        <w:rPr>
          <w:rFonts w:hint="eastAsia" w:ascii="仿宋_GB2312" w:hAnsi="仿宋_GB2312" w:eastAsia="仿宋_GB2312" w:cs="仿宋_GB2312"/>
          <w:sz w:val="26"/>
          <w:szCs w:val="26"/>
        </w:rPr>
      </w:pPr>
    </w:p>
    <w:p w14:paraId="7A61DC3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50B2CA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341CCE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17C89A55">
      <w:pPr>
        <w:ind w:firstLine="320" w:firstLineChars="100"/>
        <w:jc w:val="left"/>
        <w:rPr>
          <w:rFonts w:hint="eastAsia" w:ascii="仿宋_GB2312" w:hAnsi="仿宋_GB2312" w:eastAsia="仿宋_GB2312" w:cs="仿宋_GB2312"/>
          <w:sz w:val="32"/>
          <w:szCs w:val="32"/>
        </w:rPr>
      </w:pPr>
    </w:p>
    <w:p w14:paraId="6E955F94">
      <w:pPr>
        <w:pStyle w:val="2"/>
        <w:snapToGrid w:val="0"/>
        <w:spacing w:line="440" w:lineRule="exact"/>
        <w:rPr>
          <w:rFonts w:hint="eastAsia" w:ascii="仿宋_GB2312" w:hAnsi="仿宋_GB2312" w:eastAsia="仿宋_GB2312" w:cs="仿宋_GB2312"/>
          <w:sz w:val="26"/>
          <w:szCs w:val="26"/>
          <w:lang w:val="en-US" w:eastAsia="zh-CN"/>
        </w:rPr>
      </w:pPr>
      <w:r>
        <w:rPr>
          <w:rFonts w:hint="eastAsia" w:ascii="仿宋_GB2312" w:hAnsi="仿宋_GB2312" w:eastAsia="仿宋_GB2312" w:cs="仿宋_GB2312"/>
          <w:sz w:val="26"/>
          <w:szCs w:val="26"/>
          <w:lang w:val="en-US" w:eastAsia="zh-CN"/>
        </w:rPr>
        <w:t>甲方（公章）：                      乙方（公章）：</w:t>
      </w:r>
    </w:p>
    <w:p w14:paraId="70676081">
      <w:pPr>
        <w:pStyle w:val="2"/>
        <w:snapToGrid w:val="0"/>
        <w:spacing w:line="440" w:lineRule="exact"/>
        <w:rPr>
          <w:rFonts w:hint="eastAsia" w:ascii="仿宋_GB2312" w:hAnsi="仿宋_GB2312" w:eastAsia="仿宋_GB2312" w:cs="仿宋_GB2312"/>
          <w:sz w:val="26"/>
          <w:szCs w:val="26"/>
          <w:lang w:val="en-US" w:eastAsia="zh-CN"/>
        </w:rPr>
      </w:pPr>
      <w:r>
        <w:rPr>
          <w:rFonts w:hint="eastAsia" w:ascii="仿宋_GB2312" w:hAnsi="仿宋_GB2312" w:eastAsia="仿宋_GB2312" w:cs="仿宋_GB2312"/>
          <w:sz w:val="26"/>
          <w:szCs w:val="26"/>
          <w:lang w:val="en-US" w:eastAsia="zh-CN"/>
        </w:rPr>
        <w:t>法定代表人或受委托人（签字）：      法定代表人或受委托人（签字）：</w:t>
      </w:r>
    </w:p>
    <w:p w14:paraId="38282652">
      <w:pPr>
        <w:pStyle w:val="2"/>
        <w:snapToGrid w:val="0"/>
        <w:spacing w:line="440" w:lineRule="exact"/>
        <w:ind w:firstLine="650" w:firstLineChars="250"/>
        <w:rPr>
          <w:rFonts w:hint="eastAsia" w:ascii="仿宋_GB2312" w:hAnsi="仿宋_GB2312" w:eastAsia="仿宋_GB2312" w:cs="仿宋_GB2312"/>
          <w:sz w:val="26"/>
          <w:szCs w:val="26"/>
          <w:lang w:val="en-US" w:eastAsia="zh-CN"/>
        </w:rPr>
      </w:pPr>
      <w:r>
        <w:rPr>
          <w:rFonts w:hint="eastAsia" w:ascii="仿宋_GB2312" w:hAnsi="仿宋_GB2312" w:eastAsia="仿宋_GB2312" w:cs="仿宋_GB2312"/>
          <w:sz w:val="26"/>
          <w:szCs w:val="26"/>
          <w:lang w:val="en-US" w:eastAsia="zh-CN"/>
        </w:rPr>
        <w:t xml:space="preserve">                         </w:t>
      </w:r>
    </w:p>
    <w:p w14:paraId="2ABB0420">
      <w:pPr>
        <w:pStyle w:val="2"/>
        <w:snapToGrid w:val="0"/>
        <w:spacing w:line="440" w:lineRule="exact"/>
        <w:rPr>
          <w:rFonts w:hint="eastAsia" w:ascii="仿宋_GB2312" w:hAnsi="仿宋_GB2312" w:eastAsia="仿宋_GB2312" w:cs="仿宋_GB2312"/>
          <w:sz w:val="26"/>
          <w:szCs w:val="26"/>
          <w:lang w:val="en-US" w:eastAsia="zh-CN"/>
        </w:rPr>
      </w:pPr>
      <w:r>
        <w:rPr>
          <w:rFonts w:hint="eastAsia" w:ascii="仿宋_GB2312" w:hAnsi="仿宋_GB2312" w:eastAsia="仿宋_GB2312" w:cs="仿宋_GB2312"/>
          <w:sz w:val="26"/>
          <w:szCs w:val="26"/>
          <w:lang w:val="en-US" w:eastAsia="zh-CN"/>
        </w:rPr>
        <w:t xml:space="preserve">地址：稠江街道永顺路31号           地址： </w:t>
      </w:r>
    </w:p>
    <w:p w14:paraId="01982BC5">
      <w:pPr>
        <w:pStyle w:val="2"/>
        <w:snapToGrid w:val="0"/>
        <w:spacing w:line="440" w:lineRule="exact"/>
        <w:rPr>
          <w:rFonts w:hint="eastAsia" w:ascii="仿宋_GB2312" w:hAnsi="仿宋_GB2312" w:eastAsia="仿宋_GB2312" w:cs="仿宋_GB2312"/>
          <w:sz w:val="26"/>
          <w:szCs w:val="26"/>
          <w:lang w:val="en-US" w:eastAsia="zh-CN"/>
        </w:rPr>
      </w:pPr>
      <w:r>
        <w:rPr>
          <w:rFonts w:hint="eastAsia" w:ascii="仿宋_GB2312" w:hAnsi="仿宋_GB2312" w:eastAsia="仿宋_GB2312" w:cs="仿宋_GB2312"/>
          <w:sz w:val="26"/>
          <w:szCs w:val="26"/>
          <w:lang w:val="en-US" w:eastAsia="zh-CN"/>
        </w:rPr>
        <w:t>邮编：322000                        邮编：</w:t>
      </w:r>
    </w:p>
    <w:p w14:paraId="3E862AEA">
      <w:pPr>
        <w:pStyle w:val="2"/>
        <w:snapToGrid w:val="0"/>
        <w:spacing w:line="440" w:lineRule="exact"/>
        <w:rPr>
          <w:rFonts w:hint="eastAsia" w:ascii="仿宋_GB2312" w:hAnsi="仿宋_GB2312" w:eastAsia="仿宋_GB2312" w:cs="仿宋_GB2312"/>
          <w:sz w:val="26"/>
          <w:szCs w:val="26"/>
          <w:lang w:val="en-US" w:eastAsia="zh-CN"/>
        </w:rPr>
      </w:pPr>
      <w:r>
        <w:rPr>
          <w:rFonts w:hint="eastAsia" w:ascii="仿宋_GB2312" w:hAnsi="仿宋_GB2312" w:eastAsia="仿宋_GB2312" w:cs="仿宋_GB2312"/>
          <w:sz w:val="26"/>
          <w:szCs w:val="26"/>
          <w:lang w:val="en-US" w:eastAsia="zh-CN"/>
        </w:rPr>
        <w:t>电话：0579-89922953                 电话：</w:t>
      </w:r>
    </w:p>
    <w:p w14:paraId="0C8D73BB">
      <w:pPr>
        <w:pStyle w:val="2"/>
        <w:snapToGrid w:val="0"/>
        <w:spacing w:line="440" w:lineRule="exact"/>
        <w:rPr>
          <w:rFonts w:hint="eastAsia" w:ascii="仿宋_GB2312" w:hAnsi="仿宋_GB2312" w:eastAsia="仿宋_GB2312" w:cs="仿宋_GB2312"/>
          <w:sz w:val="26"/>
          <w:szCs w:val="26"/>
          <w:lang w:val="en-US" w:eastAsia="zh-CN"/>
        </w:rPr>
      </w:pPr>
      <w:r>
        <w:rPr>
          <w:rFonts w:hint="eastAsia" w:ascii="仿宋_GB2312" w:hAnsi="仿宋_GB2312" w:eastAsia="仿宋_GB2312" w:cs="仿宋_GB2312"/>
          <w:sz w:val="26"/>
          <w:szCs w:val="26"/>
          <w:lang w:val="en-US" w:eastAsia="zh-CN"/>
        </w:rPr>
        <w:t xml:space="preserve">开户银行：义乌农商银行稠城支行      开户银行： </w:t>
      </w:r>
    </w:p>
    <w:p w14:paraId="3920823E">
      <w:pPr>
        <w:pStyle w:val="2"/>
        <w:snapToGrid w:val="0"/>
        <w:spacing w:line="440" w:lineRule="exact"/>
        <w:rPr>
          <w:rFonts w:hint="eastAsia" w:ascii="仿宋_GB2312" w:hAnsi="仿宋_GB2312" w:eastAsia="仿宋_GB2312" w:cs="仿宋_GB2312"/>
          <w:sz w:val="26"/>
          <w:szCs w:val="26"/>
          <w:lang w:val="en-US" w:eastAsia="zh-CN"/>
        </w:rPr>
      </w:pPr>
      <w:r>
        <w:rPr>
          <w:rFonts w:hint="eastAsia" w:ascii="仿宋_GB2312" w:hAnsi="仿宋_GB2312" w:eastAsia="仿宋_GB2312" w:cs="仿宋_GB2312"/>
          <w:sz w:val="26"/>
          <w:szCs w:val="26"/>
          <w:lang w:val="en-US" w:eastAsia="zh-CN"/>
        </w:rPr>
        <w:t>账号：201000090978414               账号：</w:t>
      </w:r>
    </w:p>
    <w:p w14:paraId="69A857A1">
      <w:pPr>
        <w:pStyle w:val="2"/>
        <w:snapToGrid w:val="0"/>
        <w:spacing w:line="440" w:lineRule="exact"/>
        <w:rPr>
          <w:rFonts w:hint="eastAsia" w:ascii="仿宋_GB2312" w:hAnsi="仿宋_GB2312" w:eastAsia="仿宋_GB2312" w:cs="仿宋_GB2312"/>
          <w:sz w:val="26"/>
          <w:szCs w:val="26"/>
          <w:lang w:val="en-US" w:eastAsia="zh-CN"/>
        </w:rPr>
      </w:pPr>
      <w:r>
        <w:rPr>
          <w:rFonts w:hint="eastAsia" w:ascii="仿宋_GB2312" w:hAnsi="仿宋_GB2312" w:eastAsia="仿宋_GB2312" w:cs="仿宋_GB2312"/>
          <w:sz w:val="26"/>
          <w:szCs w:val="26"/>
          <w:lang w:val="en-US" w:eastAsia="zh-CN"/>
        </w:rPr>
        <w:t>签约时间 ：   年  月  日            签约地点：门诊楼六楼小会议室</w:t>
      </w:r>
    </w:p>
    <w:p w14:paraId="725A31E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sz w:val="32"/>
          <w:szCs w:val="36"/>
          <w:lang w:val="en-US"/>
        </w:rPr>
      </w:pPr>
      <w:r>
        <w:rPr>
          <w:rFonts w:hint="eastAsia" w:ascii="仿宋_GB2312" w:hAnsi="仿宋_GB2312" w:eastAsia="仿宋_GB2312" w:cs="仿宋_GB2312"/>
          <w:sz w:val="32"/>
          <w:szCs w:val="32"/>
          <w:lang w:val="en-US" w:eastAsia="zh-CN"/>
        </w:rPr>
        <w:t xml:space="preserve">                                                     </w:t>
      </w:r>
    </w:p>
    <w:p w14:paraId="2AA7B0F3">
      <w:pPr>
        <w:rPr>
          <w:rFonts w:hint="eastAsia"/>
          <w:lang w:val="en-US" w:eastAsia="zh-CN"/>
        </w:rPr>
      </w:pPr>
    </w:p>
    <w:p w14:paraId="56906D1D">
      <w:pPr>
        <w:rPr>
          <w:rFonts w:hint="default"/>
          <w:lang w:val="en-US" w:eastAsia="zh-CN"/>
        </w:rPr>
      </w:pPr>
    </w:p>
    <w:p w14:paraId="5B282408"/>
    <w:sectPr>
      <w:footerReference r:id="rId3" w:type="default"/>
      <w:pgSz w:w="11906" w:h="16838"/>
      <w:pgMar w:top="1134" w:right="1701" w:bottom="1134"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D53B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BEE0F9">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BBEE0F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AE5DB9"/>
    <w:rsid w:val="141F5084"/>
    <w:rsid w:val="1FAE5DB9"/>
    <w:rsid w:val="439C4A45"/>
    <w:rsid w:val="49536312"/>
    <w:rsid w:val="6186165A"/>
    <w:rsid w:val="6AF52709"/>
    <w:rsid w:val="72CF47E7"/>
    <w:rsid w:val="78AF77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2735</Words>
  <Characters>2807</Characters>
  <Lines>0</Lines>
  <Paragraphs>0</Paragraphs>
  <TotalTime>2</TotalTime>
  <ScaleCrop>false</ScaleCrop>
  <LinksUpToDate>false</LinksUpToDate>
  <CharactersWithSpaces>3073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2026-08-19T01:55:00Z</dcterms:created>
  <dc:creator>小石</dc:creator>
  <cp:lastModifiedBy>瑛</cp:lastModifiedBy>
  <dcterms:modified xsi:type="dcterms:W3CDTF">2026-08-31T01:13:36Z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1A58F2AD969E4B9D93224E5B0710E6F4_13</vt:lpwstr>
  </property>
  <property fmtid="{D5CDD505-2E9C-101B-9397-08002B2CF9AE}" pid="4" name="KSOTemplateDocerSaveRecord">
    <vt:lpwstr>eyJoZGlkIjoiYmUyYTkwZTM4OGZiNjdkZGJkNzZmNjZjNWJhZjhkZDUiLCJ1c2VySWQiOiIzMDk0NzA0NTMifQ==</vt:lpwstr>
  </property>
</Properties>
</file>