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2026年医疗设备的采购公告（二）第二次</w:t>
      </w:r>
    </w:p>
    <w:p w14:paraId="0334CB69">
      <w:pPr>
        <w:snapToGrid w:val="0"/>
        <w:spacing w:line="440" w:lineRule="exact"/>
        <w:ind w:firstLine="540" w:firstLineChars="225"/>
        <w:rPr>
          <w:rFonts w:hint="eastAsia" w:ascii="宋体" w:hAnsi="宋体" w:eastAsia="宋体" w:cs="Arial"/>
          <w:sz w:val="24"/>
          <w:szCs w:val="24"/>
          <w:highlight w:val="none"/>
        </w:rPr>
      </w:pP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6366C24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w:t>
      </w:r>
      <w:r>
        <w:rPr>
          <w:rFonts w:hint="eastAsia" w:ascii="宋体" w:hAnsi="宋体" w:cs="Arial"/>
          <w:kern w:val="2"/>
          <w:sz w:val="24"/>
          <w:szCs w:val="24"/>
          <w:highlight w:val="none"/>
          <w:lang w:val="en-US" w:eastAsia="zh-CN" w:bidi="ar-SA"/>
        </w:rPr>
        <w:t>医疗设备采购</w:t>
      </w:r>
      <w:r>
        <w:rPr>
          <w:rFonts w:hint="eastAsia" w:ascii="宋体" w:hAnsi="宋体" w:eastAsia="宋体" w:cs="Arial"/>
          <w:kern w:val="2"/>
          <w:sz w:val="24"/>
          <w:szCs w:val="24"/>
          <w:highlight w:val="none"/>
          <w:lang w:val="en-US" w:eastAsia="zh-CN" w:bidi="ar-SA"/>
        </w:rPr>
        <w:t>项目</w:t>
      </w:r>
      <w:r>
        <w:rPr>
          <w:rFonts w:hint="eastAsia" w:ascii="宋体" w:hAnsi="宋体" w:cs="Arial"/>
          <w:kern w:val="2"/>
          <w:sz w:val="24"/>
          <w:szCs w:val="24"/>
          <w:highlight w:val="none"/>
          <w:lang w:val="en-US" w:eastAsia="zh-CN" w:bidi="ar-SA"/>
        </w:rPr>
        <w:t>（二）</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共14</w:t>
      </w:r>
      <w:r>
        <w:rPr>
          <w:rFonts w:hint="eastAsia" w:ascii="宋体" w:hAnsi="宋体" w:eastAsia="宋体" w:cs="Arial"/>
          <w:kern w:val="2"/>
          <w:sz w:val="24"/>
          <w:szCs w:val="24"/>
          <w:highlight w:val="none"/>
          <w:lang w:val="en-US" w:eastAsia="zh-CN" w:bidi="ar-SA"/>
        </w:rPr>
        <w:t>个标段，投标人可以选择一个或多个标段同时进行投标</w:t>
      </w:r>
      <w:r>
        <w:rPr>
          <w:rFonts w:hint="eastAsia" w:ascii="宋体" w:hAnsi="宋体" w:cs="Arial"/>
          <w:kern w:val="2"/>
          <w:sz w:val="24"/>
          <w:szCs w:val="24"/>
          <w:highlight w:val="none"/>
          <w:lang w:val="en-US" w:eastAsia="zh-CN" w:bidi="ar-SA"/>
        </w:rPr>
        <w:t>。</w:t>
      </w:r>
    </w:p>
    <w:p w14:paraId="39BC53E5">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eastAsia="宋体" w:cs="Arial"/>
          <w:b/>
          <w:bCs/>
          <w:color w:val="0000FF"/>
          <w:kern w:val="2"/>
          <w:sz w:val="24"/>
          <w:szCs w:val="24"/>
          <w:highlight w:val="none"/>
          <w:lang w:val="en-US" w:eastAsia="zh-CN" w:bidi="ar-SA"/>
        </w:rPr>
      </w:pPr>
      <w:r>
        <w:rPr>
          <w:rFonts w:hint="eastAsia" w:ascii="宋体" w:hAnsi="宋体" w:eastAsia="宋体" w:cs="Arial"/>
          <w:b/>
          <w:bCs/>
          <w:color w:val="0000FF"/>
          <w:kern w:val="2"/>
          <w:sz w:val="24"/>
          <w:szCs w:val="24"/>
          <w:highlight w:val="none"/>
          <w:lang w:val="en-US" w:eastAsia="zh-CN" w:bidi="ar-SA"/>
        </w:rPr>
        <w:t>投多个标段时，投标文件需按标段分开制作，并在标书封面注明标段。</w:t>
      </w:r>
    </w:p>
    <w:p w14:paraId="220B1588">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宋体" w:hAnsi="宋体" w:eastAsia="宋体" w:cs="Arial"/>
          <w:b/>
          <w:bCs/>
          <w:color w:val="0000FF"/>
          <w:kern w:val="2"/>
          <w:sz w:val="24"/>
          <w:szCs w:val="24"/>
          <w:highlight w:val="none"/>
          <w:lang w:val="en-US" w:eastAsia="zh-CN" w:bidi="ar-SA"/>
        </w:rPr>
      </w:pPr>
    </w:p>
    <w:tbl>
      <w:tblPr>
        <w:tblStyle w:val="10"/>
        <w:tblW w:w="5753" w:type="pct"/>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6"/>
        <w:gridCol w:w="1325"/>
        <w:gridCol w:w="1162"/>
        <w:gridCol w:w="1025"/>
        <w:gridCol w:w="1713"/>
        <w:gridCol w:w="3056"/>
        <w:gridCol w:w="842"/>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trPr>
        <w:tc>
          <w:tcPr>
            <w:tcW w:w="344" w:type="pct"/>
            <w:shd w:val="clear" w:color="auto" w:fill="auto"/>
            <w:vAlign w:val="center"/>
          </w:tcPr>
          <w:p w14:paraId="1043F47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标段</w:t>
            </w:r>
          </w:p>
        </w:tc>
        <w:tc>
          <w:tcPr>
            <w:tcW w:w="676" w:type="pct"/>
            <w:shd w:val="clear" w:color="auto" w:fill="auto"/>
            <w:vAlign w:val="center"/>
          </w:tcPr>
          <w:p w14:paraId="47C9E40B">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设备名称</w:t>
            </w:r>
          </w:p>
        </w:tc>
        <w:tc>
          <w:tcPr>
            <w:tcW w:w="592" w:type="pct"/>
            <w:shd w:val="clear" w:color="auto" w:fill="auto"/>
            <w:vAlign w:val="center"/>
          </w:tcPr>
          <w:p w14:paraId="7D1A9A5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数量</w:t>
            </w:r>
          </w:p>
        </w:tc>
        <w:tc>
          <w:tcPr>
            <w:tcW w:w="523" w:type="pct"/>
            <w:shd w:val="clear" w:color="auto" w:fill="auto"/>
            <w:vAlign w:val="center"/>
          </w:tcPr>
          <w:p w14:paraId="1D0D9AE7">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单位</w:t>
            </w:r>
          </w:p>
        </w:tc>
        <w:tc>
          <w:tcPr>
            <w:tcW w:w="874" w:type="pct"/>
            <w:shd w:val="clear" w:color="auto" w:fill="auto"/>
            <w:vAlign w:val="center"/>
          </w:tcPr>
          <w:p w14:paraId="0E0DB10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预算单价/元</w:t>
            </w:r>
          </w:p>
        </w:tc>
        <w:tc>
          <w:tcPr>
            <w:tcW w:w="1559" w:type="pct"/>
            <w:shd w:val="clear" w:color="auto" w:fill="auto"/>
            <w:vAlign w:val="center"/>
          </w:tcPr>
          <w:p w14:paraId="053693D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主要功能需求及参数</w:t>
            </w:r>
          </w:p>
        </w:tc>
        <w:tc>
          <w:tcPr>
            <w:tcW w:w="429" w:type="pct"/>
            <w:shd w:val="clear" w:color="auto" w:fill="auto"/>
            <w:vAlign w:val="center"/>
          </w:tcPr>
          <w:p w14:paraId="3E2E2A2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shd w:val="clear" w:color="auto" w:fill="auto"/>
            <w:vAlign w:val="center"/>
          </w:tcPr>
          <w:p w14:paraId="2DB3670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676" w:type="pct"/>
            <w:shd w:val="clear" w:color="auto" w:fill="auto"/>
            <w:vAlign w:val="center"/>
          </w:tcPr>
          <w:p w14:paraId="03C64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yellow"/>
                <w:u w:val="none"/>
                <w:lang w:val="en-US" w:eastAsia="zh-CN" w:bidi="ar-SA"/>
              </w:rPr>
            </w:pPr>
            <w:r>
              <w:rPr>
                <w:rFonts w:hint="eastAsia" w:asciiTheme="minorEastAsia" w:hAnsiTheme="minorEastAsia" w:eastAsiaTheme="minorEastAsia" w:cstheme="minorEastAsia"/>
                <w:sz w:val="21"/>
                <w:szCs w:val="21"/>
              </w:rPr>
              <w:t>经鼻高流量湿化治疗仪</w:t>
            </w:r>
          </w:p>
        </w:tc>
        <w:tc>
          <w:tcPr>
            <w:tcW w:w="592" w:type="pct"/>
            <w:shd w:val="clear" w:color="auto" w:fill="auto"/>
            <w:vAlign w:val="center"/>
          </w:tcPr>
          <w:p w14:paraId="20359C7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523" w:type="pct"/>
            <w:shd w:val="clear" w:color="auto" w:fill="auto"/>
            <w:vAlign w:val="center"/>
          </w:tcPr>
          <w:p w14:paraId="3F1DB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台</w:t>
            </w:r>
          </w:p>
        </w:tc>
        <w:tc>
          <w:tcPr>
            <w:tcW w:w="874" w:type="pct"/>
            <w:shd w:val="clear" w:color="auto" w:fill="auto"/>
            <w:vAlign w:val="center"/>
          </w:tcPr>
          <w:p w14:paraId="37BF49A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40000</w:t>
            </w:r>
          </w:p>
        </w:tc>
        <w:tc>
          <w:tcPr>
            <w:tcW w:w="1559" w:type="pct"/>
            <w:shd w:val="clear" w:color="auto" w:fill="auto"/>
            <w:vAlign w:val="center"/>
          </w:tcPr>
          <w:p w14:paraId="65AF4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02F8F05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w:t>
            </w:r>
          </w:p>
        </w:tc>
        <w:tc>
          <w:tcPr>
            <w:tcW w:w="676" w:type="pct"/>
            <w:shd w:val="clear" w:color="auto" w:fill="auto"/>
            <w:vAlign w:val="center"/>
          </w:tcPr>
          <w:p w14:paraId="73AA01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石蜡切片机</w:t>
            </w:r>
          </w:p>
        </w:tc>
        <w:tc>
          <w:tcPr>
            <w:tcW w:w="592" w:type="pct"/>
            <w:shd w:val="clear" w:color="auto" w:fill="auto"/>
            <w:vAlign w:val="center"/>
          </w:tcPr>
          <w:p w14:paraId="30E34BF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523" w:type="pct"/>
            <w:shd w:val="clear" w:color="auto" w:fill="auto"/>
            <w:vAlign w:val="center"/>
          </w:tcPr>
          <w:p w14:paraId="03BD053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台</w:t>
            </w:r>
          </w:p>
        </w:tc>
        <w:tc>
          <w:tcPr>
            <w:tcW w:w="874" w:type="pct"/>
            <w:shd w:val="clear" w:color="auto" w:fill="auto"/>
            <w:vAlign w:val="center"/>
          </w:tcPr>
          <w:p w14:paraId="3D9DB27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69000</w:t>
            </w:r>
          </w:p>
        </w:tc>
        <w:tc>
          <w:tcPr>
            <w:tcW w:w="1559" w:type="pct"/>
            <w:shd w:val="clear" w:color="auto" w:fill="auto"/>
            <w:vAlign w:val="center"/>
          </w:tcPr>
          <w:p w14:paraId="27332F4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5E0420D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676" w:type="pct"/>
            <w:shd w:val="clear" w:color="auto" w:fill="auto"/>
            <w:vAlign w:val="center"/>
          </w:tcPr>
          <w:p w14:paraId="7BDB878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俯卧位垫</w:t>
            </w:r>
          </w:p>
        </w:tc>
        <w:tc>
          <w:tcPr>
            <w:tcW w:w="592" w:type="pct"/>
            <w:shd w:val="clear" w:color="auto" w:fill="auto"/>
            <w:vAlign w:val="center"/>
          </w:tcPr>
          <w:p w14:paraId="779825F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523" w:type="pct"/>
            <w:shd w:val="clear" w:color="auto" w:fill="auto"/>
            <w:vAlign w:val="center"/>
          </w:tcPr>
          <w:p w14:paraId="18DD016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个</w:t>
            </w:r>
          </w:p>
        </w:tc>
        <w:tc>
          <w:tcPr>
            <w:tcW w:w="874" w:type="pct"/>
            <w:shd w:val="clear" w:color="auto" w:fill="auto"/>
            <w:vAlign w:val="center"/>
          </w:tcPr>
          <w:p w14:paraId="229F0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6500</w:t>
            </w:r>
          </w:p>
        </w:tc>
        <w:tc>
          <w:tcPr>
            <w:tcW w:w="1559" w:type="pct"/>
            <w:shd w:val="clear" w:color="auto" w:fill="auto"/>
            <w:vAlign w:val="center"/>
          </w:tcPr>
          <w:p w14:paraId="2B59FF1A">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手术体位垫；</w:t>
            </w:r>
            <w:r>
              <w:rPr>
                <w:rFonts w:hint="eastAsia" w:asciiTheme="minorEastAsia" w:hAnsiTheme="minorEastAsia" w:eastAsiaTheme="minorEastAsia" w:cstheme="minorEastAsia"/>
                <w:sz w:val="21"/>
                <w:szCs w:val="21"/>
                <w:lang w:val="en-US" w:eastAsia="zh-CN"/>
              </w:rPr>
              <w:br w:type="textWrapping"/>
            </w:r>
            <w:r>
              <w:rPr>
                <w:rFonts w:hint="eastAsia" w:asciiTheme="minorEastAsia" w:hAnsiTheme="minorEastAsia" w:eastAsiaTheme="minorEastAsia" w:cstheme="minorEastAsia"/>
                <w:sz w:val="21"/>
                <w:szCs w:val="21"/>
                <w:lang w:val="en-US" w:eastAsia="zh-CN"/>
              </w:rPr>
              <w:t>俯卧位垫：820*460*100；记忆海绵；外皮无缝连接</w:t>
            </w:r>
          </w:p>
        </w:tc>
        <w:tc>
          <w:tcPr>
            <w:tcW w:w="429" w:type="pct"/>
            <w:shd w:val="clear" w:color="auto" w:fill="auto"/>
            <w:vAlign w:val="center"/>
          </w:tcPr>
          <w:p w14:paraId="046EB9B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676" w:type="pct"/>
            <w:shd w:val="clear" w:color="auto" w:fill="auto"/>
            <w:vAlign w:val="center"/>
          </w:tcPr>
          <w:p w14:paraId="5503C41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tc>
        <w:tc>
          <w:tcPr>
            <w:tcW w:w="592" w:type="pct"/>
            <w:shd w:val="clear" w:color="auto" w:fill="auto"/>
            <w:vAlign w:val="center"/>
          </w:tcPr>
          <w:p w14:paraId="68AC8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523" w:type="pct"/>
            <w:shd w:val="clear" w:color="auto" w:fill="auto"/>
            <w:vAlign w:val="center"/>
          </w:tcPr>
          <w:p w14:paraId="4DE36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7A1E0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1000</w:t>
            </w:r>
          </w:p>
        </w:tc>
        <w:tc>
          <w:tcPr>
            <w:tcW w:w="1559" w:type="pct"/>
            <w:shd w:val="clear" w:color="auto" w:fill="auto"/>
            <w:vAlign w:val="center"/>
          </w:tcPr>
          <w:p w14:paraId="727BD39F">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p w14:paraId="32E4CD32">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1.铅当量：≥0.25mmPb</w:t>
            </w:r>
          </w:p>
          <w:p w14:paraId="0A640E8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2.结构分类：分指型（灵活度高）</w:t>
            </w:r>
          </w:p>
          <w:p w14:paraId="54B5510B">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3.材质工艺：多层铅橡胶或无铅复合材料，外部覆防水防静电面料。</w:t>
            </w:r>
          </w:p>
          <w:p w14:paraId="36E67F9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4.尺码：均码，或者M码</w:t>
            </w:r>
          </w:p>
        </w:tc>
        <w:tc>
          <w:tcPr>
            <w:tcW w:w="429" w:type="pct"/>
            <w:shd w:val="clear" w:color="auto" w:fill="auto"/>
            <w:vAlign w:val="center"/>
          </w:tcPr>
          <w:p w14:paraId="56E50D7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B7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3C4156B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5</w:t>
            </w:r>
          </w:p>
        </w:tc>
        <w:tc>
          <w:tcPr>
            <w:tcW w:w="676" w:type="pct"/>
            <w:shd w:val="clear" w:color="auto" w:fill="auto"/>
            <w:vAlign w:val="center"/>
          </w:tcPr>
          <w:p w14:paraId="552ED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拔罐用玻璃罐</w:t>
            </w:r>
          </w:p>
        </w:tc>
        <w:tc>
          <w:tcPr>
            <w:tcW w:w="592" w:type="pct"/>
            <w:shd w:val="clear" w:color="auto" w:fill="auto"/>
            <w:vAlign w:val="center"/>
          </w:tcPr>
          <w:p w14:paraId="113F37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523" w:type="pct"/>
            <w:shd w:val="clear" w:color="auto" w:fill="auto"/>
            <w:vAlign w:val="center"/>
          </w:tcPr>
          <w:p w14:paraId="6D1466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1A2B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1559" w:type="pct"/>
            <w:shd w:val="clear" w:color="auto" w:fill="auto"/>
            <w:vAlign w:val="center"/>
          </w:tcPr>
          <w:p w14:paraId="50C4B4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具有nmpa医疗器械注册证；</w:t>
            </w:r>
          </w:p>
          <w:p w14:paraId="359A969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规格齐全，供临床选择</w:t>
            </w:r>
          </w:p>
        </w:tc>
        <w:tc>
          <w:tcPr>
            <w:tcW w:w="429" w:type="pct"/>
            <w:shd w:val="clear" w:color="auto" w:fill="auto"/>
            <w:vAlign w:val="center"/>
          </w:tcPr>
          <w:p w14:paraId="7BAB6D3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640B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C1A8B3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w:t>
            </w:r>
          </w:p>
        </w:tc>
        <w:tc>
          <w:tcPr>
            <w:tcW w:w="676" w:type="pct"/>
            <w:shd w:val="clear" w:color="auto" w:fill="auto"/>
            <w:vAlign w:val="center"/>
          </w:tcPr>
          <w:p w14:paraId="0A8A9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凝胶头圈</w:t>
            </w:r>
          </w:p>
        </w:tc>
        <w:tc>
          <w:tcPr>
            <w:tcW w:w="592" w:type="pct"/>
            <w:shd w:val="clear" w:color="auto" w:fill="auto"/>
            <w:vAlign w:val="center"/>
          </w:tcPr>
          <w:p w14:paraId="6CD4C1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23" w:type="pct"/>
            <w:shd w:val="clear" w:color="auto" w:fill="auto"/>
            <w:vAlign w:val="center"/>
          </w:tcPr>
          <w:p w14:paraId="5DF79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2706C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2000</w:t>
            </w:r>
          </w:p>
        </w:tc>
        <w:tc>
          <w:tcPr>
            <w:tcW w:w="1559" w:type="pct"/>
            <w:shd w:val="clear" w:color="auto" w:fill="auto"/>
            <w:vAlign w:val="center"/>
          </w:tcPr>
          <w:p w14:paraId="31B0B74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开放式头圈：20*5.5cm</w:t>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br w:type="textWrapping"/>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圆形头圈：8*2/20*5cm</w:t>
            </w:r>
          </w:p>
        </w:tc>
        <w:tc>
          <w:tcPr>
            <w:tcW w:w="429" w:type="pct"/>
            <w:shd w:val="clear" w:color="auto" w:fill="auto"/>
            <w:vAlign w:val="center"/>
          </w:tcPr>
          <w:p w14:paraId="44D4004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512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0069D12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7</w:t>
            </w:r>
          </w:p>
        </w:tc>
        <w:tc>
          <w:tcPr>
            <w:tcW w:w="676" w:type="pct"/>
            <w:shd w:val="clear" w:color="auto" w:fill="auto"/>
            <w:vAlign w:val="center"/>
          </w:tcPr>
          <w:p w14:paraId="463FBE2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根管测量仪</w:t>
            </w:r>
          </w:p>
        </w:tc>
        <w:tc>
          <w:tcPr>
            <w:tcW w:w="592" w:type="pct"/>
            <w:shd w:val="clear" w:color="auto" w:fill="auto"/>
            <w:vAlign w:val="center"/>
          </w:tcPr>
          <w:p w14:paraId="13C17CE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523" w:type="pct"/>
            <w:shd w:val="clear" w:color="auto" w:fill="auto"/>
            <w:vAlign w:val="center"/>
          </w:tcPr>
          <w:p w14:paraId="414F9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70844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02305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41DF2252">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107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83476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8</w:t>
            </w:r>
          </w:p>
        </w:tc>
        <w:tc>
          <w:tcPr>
            <w:tcW w:w="676" w:type="pct"/>
            <w:shd w:val="clear" w:color="auto" w:fill="auto"/>
            <w:vAlign w:val="center"/>
          </w:tcPr>
          <w:p w14:paraId="33374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牙科机扩根管马达</w:t>
            </w:r>
          </w:p>
        </w:tc>
        <w:tc>
          <w:tcPr>
            <w:tcW w:w="592" w:type="pct"/>
            <w:shd w:val="clear" w:color="auto" w:fill="auto"/>
            <w:vAlign w:val="center"/>
          </w:tcPr>
          <w:p w14:paraId="19E76D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523" w:type="pct"/>
            <w:shd w:val="clear" w:color="auto" w:fill="auto"/>
            <w:vAlign w:val="center"/>
          </w:tcPr>
          <w:p w14:paraId="33257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54B56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123A2D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A1FC31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8C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4D867C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9</w:t>
            </w:r>
          </w:p>
        </w:tc>
        <w:tc>
          <w:tcPr>
            <w:tcW w:w="676" w:type="pct"/>
            <w:shd w:val="clear" w:color="auto" w:fill="auto"/>
            <w:vAlign w:val="center"/>
          </w:tcPr>
          <w:p w14:paraId="45A700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牙科用光固化机</w:t>
            </w:r>
          </w:p>
        </w:tc>
        <w:tc>
          <w:tcPr>
            <w:tcW w:w="592" w:type="pct"/>
            <w:shd w:val="clear" w:color="auto" w:fill="auto"/>
            <w:vAlign w:val="center"/>
          </w:tcPr>
          <w:p w14:paraId="7E543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523" w:type="pct"/>
            <w:shd w:val="clear" w:color="auto" w:fill="auto"/>
            <w:vAlign w:val="center"/>
          </w:tcPr>
          <w:p w14:paraId="73C9E4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6E45D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3000</w:t>
            </w:r>
          </w:p>
        </w:tc>
        <w:tc>
          <w:tcPr>
            <w:tcW w:w="1559" w:type="pct"/>
            <w:shd w:val="clear" w:color="auto" w:fill="auto"/>
            <w:vAlign w:val="center"/>
          </w:tcPr>
          <w:p w14:paraId="57CDC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C41C80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94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vMerge w:val="restart"/>
            <w:tcBorders>
              <w:top w:val="single" w:color="auto" w:sz="4" w:space="0"/>
              <w:left w:val="single" w:color="auto" w:sz="4" w:space="0"/>
              <w:right w:val="single" w:color="auto" w:sz="4" w:space="0"/>
            </w:tcBorders>
            <w:shd w:val="clear" w:color="auto" w:fill="auto"/>
            <w:vAlign w:val="center"/>
          </w:tcPr>
          <w:p w14:paraId="118B5AB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10</w:t>
            </w:r>
          </w:p>
        </w:tc>
        <w:tc>
          <w:tcPr>
            <w:tcW w:w="676" w:type="pct"/>
            <w:shd w:val="clear" w:color="auto" w:fill="auto"/>
            <w:vAlign w:val="center"/>
          </w:tcPr>
          <w:p w14:paraId="030EE8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低速手机</w:t>
            </w:r>
          </w:p>
        </w:tc>
        <w:tc>
          <w:tcPr>
            <w:tcW w:w="592" w:type="pct"/>
            <w:shd w:val="clear" w:color="auto" w:fill="auto"/>
            <w:vAlign w:val="center"/>
          </w:tcPr>
          <w:p w14:paraId="6BA998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523" w:type="pct"/>
            <w:shd w:val="clear" w:color="auto" w:fill="auto"/>
            <w:vAlign w:val="center"/>
          </w:tcPr>
          <w:p w14:paraId="20C97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31B5B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vMerge w:val="restart"/>
            <w:shd w:val="clear" w:color="auto" w:fill="auto"/>
            <w:vAlign w:val="center"/>
          </w:tcPr>
          <w:p w14:paraId="22711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794B050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39B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vMerge w:val="continue"/>
            <w:tcBorders>
              <w:left w:val="single" w:color="auto" w:sz="4" w:space="0"/>
              <w:bottom w:val="single" w:color="auto" w:sz="4" w:space="0"/>
              <w:right w:val="single" w:color="auto" w:sz="4" w:space="0"/>
            </w:tcBorders>
            <w:shd w:val="clear" w:color="auto" w:fill="auto"/>
            <w:vAlign w:val="center"/>
          </w:tcPr>
          <w:p w14:paraId="023C6B5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c>
          <w:tcPr>
            <w:tcW w:w="676" w:type="pct"/>
            <w:shd w:val="clear" w:color="auto" w:fill="auto"/>
            <w:vAlign w:val="center"/>
          </w:tcPr>
          <w:p w14:paraId="43287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高速手机</w:t>
            </w:r>
          </w:p>
        </w:tc>
        <w:tc>
          <w:tcPr>
            <w:tcW w:w="592" w:type="pct"/>
            <w:shd w:val="clear" w:color="auto" w:fill="auto"/>
            <w:vAlign w:val="center"/>
          </w:tcPr>
          <w:p w14:paraId="7D7C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523" w:type="pct"/>
            <w:shd w:val="clear" w:color="auto" w:fill="auto"/>
            <w:vAlign w:val="center"/>
          </w:tcPr>
          <w:p w14:paraId="788CE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13251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900</w:t>
            </w:r>
          </w:p>
        </w:tc>
        <w:tc>
          <w:tcPr>
            <w:tcW w:w="1559" w:type="pct"/>
            <w:vMerge w:val="continue"/>
            <w:shd w:val="clear" w:color="auto" w:fill="auto"/>
            <w:vAlign w:val="center"/>
          </w:tcPr>
          <w:p w14:paraId="7FC50B41">
            <w:pPr>
              <w:jc w:val="center"/>
              <w:rPr>
                <w:rFonts w:hint="eastAsia" w:asciiTheme="minorEastAsia" w:hAnsiTheme="minorEastAsia" w:eastAsiaTheme="minorEastAsia" w:cstheme="minorEastAsia"/>
                <w:i w:val="0"/>
                <w:iCs w:val="0"/>
                <w:caps w:val="0"/>
                <w:color w:val="444444"/>
                <w:spacing w:val="0"/>
                <w:sz w:val="21"/>
                <w:szCs w:val="21"/>
                <w:shd w:val="clear" w:fill="FFF4E6"/>
                <w:lang w:val="en-US" w:eastAsia="zh-CN"/>
              </w:rPr>
            </w:pPr>
          </w:p>
        </w:tc>
        <w:tc>
          <w:tcPr>
            <w:tcW w:w="429" w:type="pct"/>
            <w:shd w:val="clear" w:color="auto" w:fill="auto"/>
            <w:vAlign w:val="center"/>
          </w:tcPr>
          <w:p w14:paraId="1725D86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7B8F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48214E43">
            <w:pPr>
              <w:keepNext w:val="0"/>
              <w:keepLines w:val="0"/>
              <w:widowControl/>
              <w:suppressLineNumbers w:val="0"/>
              <w:jc w:val="center"/>
              <w:textAlignment w:val="center"/>
              <w:rPr>
                <w:rFonts w:hint="default"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11</w:t>
            </w:r>
          </w:p>
        </w:tc>
        <w:tc>
          <w:tcPr>
            <w:tcW w:w="676" w:type="pct"/>
            <w:shd w:val="clear" w:color="auto" w:fill="auto"/>
            <w:vAlign w:val="center"/>
          </w:tcPr>
          <w:p w14:paraId="2A1338BB">
            <w:pPr>
              <w:keepNext w:val="0"/>
              <w:keepLines w:val="0"/>
              <w:widowControl/>
              <w:suppressLineNumbers w:val="0"/>
              <w:jc w:val="center"/>
              <w:textAlignment w:val="center"/>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叩诊锤</w:t>
            </w:r>
          </w:p>
        </w:tc>
        <w:tc>
          <w:tcPr>
            <w:tcW w:w="592" w:type="pct"/>
            <w:shd w:val="clear" w:color="auto" w:fill="auto"/>
            <w:vAlign w:val="center"/>
          </w:tcPr>
          <w:p w14:paraId="23399C6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523" w:type="pct"/>
            <w:shd w:val="clear" w:color="auto" w:fill="auto"/>
            <w:vAlign w:val="center"/>
          </w:tcPr>
          <w:p w14:paraId="7BA78A8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吧</w:t>
            </w:r>
          </w:p>
        </w:tc>
        <w:tc>
          <w:tcPr>
            <w:tcW w:w="874" w:type="pct"/>
            <w:shd w:val="clear" w:color="auto" w:fill="auto"/>
            <w:vAlign w:val="center"/>
          </w:tcPr>
          <w:p w14:paraId="551D1B7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shd w:val="clear" w:color="auto" w:fill="auto"/>
            <w:vAlign w:val="center"/>
          </w:tcPr>
          <w:p w14:paraId="0063B9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用于测量患儿头皮血肿及囟门大小</w:t>
            </w:r>
          </w:p>
          <w:p w14:paraId="1E581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1.材质：整体手柄采用医用304不锈钢，耐腐蚀、可常规擦拭消</w:t>
            </w:r>
          </w:p>
          <w:p w14:paraId="021736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毒，无毛刺；锤头为高密度医用橡胶，软硬适中，叩击反馈均</w:t>
            </w:r>
          </w:p>
          <w:p w14:paraId="78BCA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匀，不易老化开裂</w:t>
            </w:r>
          </w:p>
          <w:p w14:paraId="63836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2.刻度要求：尺身激光蚀刻公制毫米刻度，刻度清晰耐磨不掉</w:t>
            </w:r>
          </w:p>
          <w:p w14:paraId="7417F4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色，精度1mm。</w:t>
            </w:r>
          </w:p>
          <w:p w14:paraId="48AE8D8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p>
        </w:tc>
        <w:tc>
          <w:tcPr>
            <w:tcW w:w="429" w:type="pct"/>
            <w:shd w:val="clear" w:color="auto" w:fill="auto"/>
            <w:vAlign w:val="center"/>
          </w:tcPr>
          <w:p w14:paraId="4845C3E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6765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70A4B0FD">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12</w:t>
            </w:r>
          </w:p>
        </w:tc>
        <w:tc>
          <w:tcPr>
            <w:tcW w:w="676" w:type="pct"/>
            <w:shd w:val="clear" w:color="auto" w:fill="auto"/>
            <w:vAlign w:val="center"/>
          </w:tcPr>
          <w:p w14:paraId="27581587">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化学发光分析仪</w:t>
            </w:r>
          </w:p>
        </w:tc>
        <w:tc>
          <w:tcPr>
            <w:tcW w:w="592" w:type="pct"/>
            <w:shd w:val="clear" w:color="auto" w:fill="auto"/>
            <w:vAlign w:val="center"/>
          </w:tcPr>
          <w:p w14:paraId="27B967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287D45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427ED8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9900</w:t>
            </w:r>
          </w:p>
        </w:tc>
        <w:tc>
          <w:tcPr>
            <w:tcW w:w="1559" w:type="pct"/>
            <w:shd w:val="clear" w:color="auto" w:fill="auto"/>
            <w:vAlign w:val="center"/>
          </w:tcPr>
          <w:p w14:paraId="49DE75B5">
            <w:pPr>
              <w:keepNext w:val="0"/>
              <w:keepLines w:val="0"/>
              <w:numPr>
                <w:ilvl w:val="0"/>
                <w:numId w:val="2"/>
              </w:numPr>
              <w:suppressLineNumbers w:val="0"/>
              <w:autoSpaceDE w:val="0"/>
              <w:autoSpaceDN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检测项目：标配完整术前传染病四项；</w:t>
            </w:r>
          </w:p>
          <w:p w14:paraId="2A21C93D">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2.配置：主机、工作站、ups、lis双向接口费用</w:t>
            </w:r>
          </w:p>
          <w:p w14:paraId="7B462F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7582838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00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68FE27CA">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13</w:t>
            </w:r>
          </w:p>
        </w:tc>
        <w:tc>
          <w:tcPr>
            <w:tcW w:w="676" w:type="pct"/>
            <w:shd w:val="clear" w:color="auto" w:fill="auto"/>
            <w:vAlign w:val="center"/>
          </w:tcPr>
          <w:p w14:paraId="175FAE7A">
            <w:pPr>
              <w:jc w:val="both"/>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血型鉴定仪</w:t>
            </w:r>
          </w:p>
        </w:tc>
        <w:tc>
          <w:tcPr>
            <w:tcW w:w="592" w:type="pct"/>
            <w:shd w:val="clear" w:color="auto" w:fill="auto"/>
            <w:vAlign w:val="center"/>
          </w:tcPr>
          <w:p w14:paraId="5EDF6D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0C7CBC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D1619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w:t>
            </w:r>
            <w:r>
              <w:rPr>
                <w:rFonts w:hint="eastAsia" w:ascii="宋体" w:hAnsi="宋体" w:cs="宋体"/>
                <w:i w:val="0"/>
                <w:iCs w:val="0"/>
                <w:color w:val="000000"/>
                <w:kern w:val="0"/>
                <w:sz w:val="21"/>
                <w:szCs w:val="21"/>
                <w:u w:val="none"/>
                <w:lang w:val="en-US" w:eastAsia="zh-CN" w:bidi="ar"/>
              </w:rPr>
              <w:t>0</w:t>
            </w:r>
            <w:bookmarkStart w:id="0" w:name="_GoBack"/>
            <w:bookmarkEnd w:id="0"/>
            <w:r>
              <w:rPr>
                <w:rFonts w:hint="eastAsia" w:ascii="宋体" w:hAnsi="宋体" w:eastAsia="宋体" w:cs="宋体"/>
                <w:i w:val="0"/>
                <w:iCs w:val="0"/>
                <w:color w:val="000000"/>
                <w:kern w:val="0"/>
                <w:sz w:val="21"/>
                <w:szCs w:val="21"/>
                <w:u w:val="none"/>
                <w:lang w:val="en-US" w:eastAsia="zh-CN" w:bidi="ar"/>
              </w:rPr>
              <w:t>00</w:t>
            </w:r>
          </w:p>
        </w:tc>
        <w:tc>
          <w:tcPr>
            <w:tcW w:w="1559" w:type="pct"/>
            <w:shd w:val="clear" w:color="auto" w:fill="auto"/>
            <w:vAlign w:val="center"/>
          </w:tcPr>
          <w:p w14:paraId="5607497A">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1.全自动完成ABO、Rh（D）血型及不规则抗体筛选、交叉配血等实验。</w:t>
            </w:r>
          </w:p>
          <w:p w14:paraId="7700A28A">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2.配置：主机、工作站、ups、双向接口费用；</w:t>
            </w:r>
          </w:p>
          <w:p w14:paraId="7F99FB8B">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26B287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EE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99E6C06">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14</w:t>
            </w:r>
          </w:p>
        </w:tc>
        <w:tc>
          <w:tcPr>
            <w:tcW w:w="676" w:type="pct"/>
            <w:shd w:val="clear" w:color="auto" w:fill="auto"/>
            <w:vAlign w:val="center"/>
          </w:tcPr>
          <w:p w14:paraId="72F3C4B5">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血型专用离心机</w:t>
            </w:r>
          </w:p>
        </w:tc>
        <w:tc>
          <w:tcPr>
            <w:tcW w:w="592" w:type="pct"/>
            <w:shd w:val="clear" w:color="auto" w:fill="auto"/>
            <w:vAlign w:val="center"/>
          </w:tcPr>
          <w:p w14:paraId="080F3E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23" w:type="pct"/>
            <w:shd w:val="clear" w:color="auto" w:fill="auto"/>
            <w:vAlign w:val="center"/>
          </w:tcPr>
          <w:p w14:paraId="0710DC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CDA1E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18000</w:t>
            </w:r>
          </w:p>
        </w:tc>
        <w:tc>
          <w:tcPr>
            <w:tcW w:w="1559" w:type="pct"/>
            <w:shd w:val="clear" w:color="auto" w:fill="auto"/>
            <w:vAlign w:val="center"/>
          </w:tcPr>
          <w:p w14:paraId="20DAC36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用途：用于微柱凝胶柱凝集法血型鉴定；</w:t>
            </w:r>
          </w:p>
          <w:p w14:paraId="4166F994">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提供4大类血型检测卡；</w:t>
            </w:r>
          </w:p>
          <w:p w14:paraId="1171DDA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p w14:paraId="21F20F0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p>
        </w:tc>
        <w:tc>
          <w:tcPr>
            <w:tcW w:w="429" w:type="pct"/>
            <w:shd w:val="clear" w:color="auto" w:fill="auto"/>
            <w:vAlign w:val="center"/>
          </w:tcPr>
          <w:p w14:paraId="21B6668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bl>
    <w:p w14:paraId="1DB06048">
      <w:pPr>
        <w:pStyle w:val="16"/>
        <w:bidi w:val="0"/>
        <w:ind w:left="0" w:leftChars="0" w:firstLine="0" w:firstLineChars="0"/>
        <w:rPr>
          <w:rFonts w:hint="default"/>
          <w:sz w:val="24"/>
          <w:szCs w:val="24"/>
          <w:highlight w:val="none"/>
          <w:lang w:val="en-US" w:eastAsia="zh-CN"/>
        </w:rPr>
      </w:pPr>
      <w:r>
        <w:rPr>
          <w:rFonts w:hint="eastAsia"/>
          <w:sz w:val="24"/>
          <w:szCs w:val="24"/>
          <w:highlight w:val="none"/>
          <w:lang w:val="en-US" w:eastAsia="zh-CN"/>
        </w:rPr>
        <w:t>注：设备需求参数设有“*”和“</w:t>
      </w:r>
      <w:r>
        <w:rPr>
          <w:rFonts w:hint="eastAsia" w:asciiTheme="minorEastAsia" w:hAnsiTheme="minorEastAsia"/>
          <w:sz w:val="18"/>
          <w:szCs w:val="18"/>
        </w:rPr>
        <w:t>▲</w:t>
      </w:r>
      <w:r>
        <w:rPr>
          <w:rFonts w:hint="eastAsia"/>
          <w:sz w:val="24"/>
          <w:szCs w:val="24"/>
          <w:highlight w:val="none"/>
          <w:lang w:val="en-US" w:eastAsia="zh-CN"/>
        </w:rPr>
        <w:t>”，“*”为必须响应条款，“</w:t>
      </w:r>
      <w:r>
        <w:rPr>
          <w:rFonts w:hint="eastAsia" w:asciiTheme="minorEastAsia" w:hAnsiTheme="minorEastAsia"/>
          <w:sz w:val="18"/>
          <w:szCs w:val="18"/>
        </w:rPr>
        <w:t>▲</w:t>
      </w:r>
      <w:r>
        <w:rPr>
          <w:rFonts w:hint="eastAsia"/>
          <w:sz w:val="24"/>
          <w:szCs w:val="24"/>
          <w:highlight w:val="none"/>
          <w:lang w:val="en-US" w:eastAsia="zh-CN"/>
        </w:rPr>
        <w:t>”为重点条款。</w:t>
      </w:r>
    </w:p>
    <w:p w14:paraId="28D3600B">
      <w:pPr>
        <w:pStyle w:val="16"/>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比选采购</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设备2.png设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设备2.png设备2"/>
                    <pic:cNvPicPr>
                      <a:picLocks noChangeAspect="1"/>
                    </pic:cNvPicPr>
                  </pic:nvPicPr>
                  <pic:blipFill>
                    <a:blip r:embed="rId4"/>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报名截止时间2026年7月28日8时。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标书投递截止时间2026年7月22日16时。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r>
        <w:rPr>
          <w:rFonts w:hint="eastAsia" w:ascii="宋体" w:hAnsi="宋体" w:cs="宋体"/>
          <w:kern w:val="0"/>
          <w:sz w:val="24"/>
          <w:szCs w:val="24"/>
          <w:highlight w:val="none"/>
        </w:rPr>
        <w:t>或符合浙财采监〔2013〕24号《关于规范政府采购供应商资格设定及资格审查的通知》第六条规定。</w:t>
      </w:r>
    </w:p>
    <w:p w14:paraId="026EDC5D">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w:t>
      </w:r>
    </w:p>
    <w:p w14:paraId="3DA14867">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w:t>
      </w:r>
    </w:p>
    <w:p w14:paraId="4393B982">
      <w:pPr>
        <w:pStyle w:val="15"/>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7C23D63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所投产品的详细参数（涉及耗材/试剂设备需附耗材/试剂产品说明书）</w:t>
      </w:r>
    </w:p>
    <w:p w14:paraId="43BADD5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r>
        <w:rPr>
          <w:rFonts w:hint="eastAsia" w:cs="Times New Roman"/>
          <w:kern w:val="2"/>
          <w:sz w:val="24"/>
          <w:szCs w:val="24"/>
          <w:highlight w:val="none"/>
          <w:lang w:val="en-US" w:eastAsia="zh-CN" w:bidi="ar-SA"/>
        </w:rPr>
        <w:t>涉及耗材/试剂设备需附耗材/试剂注册证）</w:t>
      </w:r>
    </w:p>
    <w:p w14:paraId="0128EDAD">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4574CC29">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0C132098">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4"/>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691AE40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1：《报价一览表》</w:t>
      </w:r>
    </w:p>
    <w:p w14:paraId="402A38C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2：《投标产品信息一览表》</w:t>
      </w:r>
    </w:p>
    <w:p w14:paraId="0A0194C2">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3：《标书封面格式》</w:t>
      </w:r>
    </w:p>
    <w:p w14:paraId="47294B6F">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4：《设备功能需求及技术参数》</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5"/>
        <w:rPr>
          <w:rFonts w:hint="eastAsia"/>
          <w:highlight w:val="none"/>
          <w:lang w:val="en-US" w:eastAsia="zh-CN"/>
        </w:rPr>
      </w:pPr>
    </w:p>
    <w:p w14:paraId="5E367494">
      <w:pPr>
        <w:pStyle w:val="15"/>
        <w:rPr>
          <w:rFonts w:hint="eastAsia" w:ascii="新宋体" w:hAnsi="新宋体" w:eastAsia="新宋体"/>
          <w:sz w:val="24"/>
          <w:szCs w:val="24"/>
          <w:highlight w:val="none"/>
          <w:lang w:val="en-US" w:eastAsia="zh-CN"/>
        </w:rPr>
      </w:pPr>
    </w:p>
    <w:p w14:paraId="0EA1B7E7">
      <w:pPr>
        <w:pStyle w:val="15"/>
        <w:rPr>
          <w:rFonts w:hint="eastAsia" w:ascii="新宋体" w:hAnsi="新宋体" w:eastAsia="新宋体"/>
          <w:sz w:val="24"/>
          <w:szCs w:val="24"/>
          <w:highlight w:val="none"/>
          <w:lang w:val="en-US" w:eastAsia="zh-CN"/>
        </w:rPr>
      </w:pPr>
    </w:p>
    <w:p w14:paraId="7E7B32B5">
      <w:pPr>
        <w:pStyle w:val="15"/>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年</w:t>
      </w:r>
      <w:r>
        <w:rPr>
          <w:rFonts w:hint="eastAsia" w:ascii="新宋体" w:hAnsi="新宋体" w:eastAsia="新宋体"/>
          <w:sz w:val="24"/>
          <w:szCs w:val="24"/>
          <w:highlight w:val="none"/>
          <w:lang w:val="en-US" w:eastAsia="zh-CN"/>
        </w:rPr>
        <w:t>7</w:t>
      </w:r>
      <w:r>
        <w:rPr>
          <w:rFonts w:hint="eastAsia" w:ascii="新宋体" w:hAnsi="新宋体" w:eastAsia="新宋体"/>
          <w:sz w:val="24"/>
          <w:szCs w:val="24"/>
          <w:highlight w:val="none"/>
        </w:rPr>
        <w:t>月</w:t>
      </w:r>
      <w:r>
        <w:rPr>
          <w:rFonts w:hint="eastAsia" w:ascii="新宋体" w:hAnsi="新宋体" w:eastAsia="新宋体"/>
          <w:sz w:val="24"/>
          <w:szCs w:val="24"/>
          <w:highlight w:val="none"/>
          <w:lang w:val="en-US" w:eastAsia="zh-CN"/>
        </w:rPr>
        <w:t>22</w:t>
      </w:r>
      <w:r>
        <w:rPr>
          <w:rFonts w:hint="eastAsia" w:ascii="新宋体" w:hAnsi="新宋体" w:eastAsia="新宋体"/>
          <w:sz w:val="24"/>
          <w:szCs w:val="24"/>
          <w:highlight w:val="none"/>
        </w:rPr>
        <w:t xml:space="preserve">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13D58AB0">
      <w:pPr>
        <w:rPr>
          <w:rFonts w:hint="eastAsia"/>
          <w:highlight w:val="none"/>
        </w:rPr>
      </w:pPr>
      <w:r>
        <w:rPr>
          <w:rFonts w:hint="eastAsia"/>
          <w:highlight w:val="none"/>
        </w:rPr>
        <w:br w:type="page"/>
      </w: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29850B63">
      <w:pPr>
        <w:jc w:val="center"/>
        <w:rPr>
          <w:rFonts w:hAnsi="宋体"/>
          <w:b/>
          <w:bCs/>
          <w:sz w:val="36"/>
          <w:highlight w:val="none"/>
        </w:rPr>
      </w:pPr>
    </w:p>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4"/>
        <w:gridCol w:w="1586"/>
        <w:gridCol w:w="1586"/>
        <w:gridCol w:w="1586"/>
        <w:gridCol w:w="1586"/>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000" w:type="dxa"/>
            <w:noWrap w:val="0"/>
            <w:vAlign w:val="center"/>
          </w:tcPr>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标段</w:t>
            </w:r>
          </w:p>
        </w:tc>
        <w:tc>
          <w:tcPr>
            <w:tcW w:w="2414"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设备</w:t>
            </w:r>
            <w:r>
              <w:rPr>
                <w:rFonts w:ascii="Times New Roman" w:hAnsi="Times New Roman"/>
                <w:sz w:val="24"/>
                <w:highlight w:val="none"/>
              </w:rPr>
              <w:t>名称</w:t>
            </w:r>
          </w:p>
        </w:tc>
        <w:tc>
          <w:tcPr>
            <w:tcW w:w="1586"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1586" w:type="dxa"/>
            <w:noWrap w:val="0"/>
            <w:vAlign w:val="center"/>
          </w:tcPr>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规格、型号</w:t>
            </w:r>
          </w:p>
        </w:tc>
        <w:tc>
          <w:tcPr>
            <w:tcW w:w="1586" w:type="dxa"/>
            <w:noWrap w:val="0"/>
            <w:vAlign w:val="center"/>
          </w:tcPr>
          <w:p w14:paraId="4297A89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单位</w:t>
            </w:r>
          </w:p>
        </w:tc>
        <w:tc>
          <w:tcPr>
            <w:tcW w:w="1586"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3E181A01">
            <w:pPr>
              <w:jc w:val="center"/>
              <w:rPr>
                <w:rFonts w:ascii="Times New Roman" w:hAnsi="Times New Roman"/>
                <w:sz w:val="24"/>
                <w:highlight w:val="none"/>
              </w:rPr>
            </w:pPr>
          </w:p>
        </w:tc>
        <w:tc>
          <w:tcPr>
            <w:tcW w:w="2414" w:type="dxa"/>
            <w:noWrap w:val="0"/>
            <w:vAlign w:val="center"/>
          </w:tcPr>
          <w:p w14:paraId="31E5E5A4">
            <w:pPr>
              <w:jc w:val="center"/>
              <w:rPr>
                <w:rFonts w:ascii="Times New Roman" w:hAnsi="Times New Roman"/>
                <w:sz w:val="24"/>
                <w:highlight w:val="none"/>
              </w:rPr>
            </w:pPr>
          </w:p>
        </w:tc>
        <w:tc>
          <w:tcPr>
            <w:tcW w:w="1586" w:type="dxa"/>
            <w:noWrap w:val="0"/>
            <w:vAlign w:val="center"/>
          </w:tcPr>
          <w:p w14:paraId="663A5C27">
            <w:pPr>
              <w:jc w:val="center"/>
              <w:rPr>
                <w:rFonts w:ascii="Times New Roman" w:hAnsi="Times New Roman"/>
                <w:sz w:val="24"/>
                <w:highlight w:val="none"/>
              </w:rPr>
            </w:pPr>
          </w:p>
        </w:tc>
        <w:tc>
          <w:tcPr>
            <w:tcW w:w="1586" w:type="dxa"/>
            <w:noWrap w:val="0"/>
            <w:vAlign w:val="center"/>
          </w:tcPr>
          <w:p w14:paraId="71152528">
            <w:pPr>
              <w:jc w:val="center"/>
              <w:rPr>
                <w:rFonts w:ascii="Times New Roman" w:hAnsi="Times New Roman"/>
                <w:sz w:val="24"/>
                <w:highlight w:val="none"/>
              </w:rPr>
            </w:pPr>
          </w:p>
        </w:tc>
        <w:tc>
          <w:tcPr>
            <w:tcW w:w="1586" w:type="dxa"/>
            <w:noWrap w:val="0"/>
            <w:vAlign w:val="center"/>
          </w:tcPr>
          <w:p w14:paraId="08E3FE19">
            <w:pPr>
              <w:jc w:val="center"/>
              <w:rPr>
                <w:rFonts w:ascii="Times New Roman" w:hAnsi="Times New Roman"/>
                <w:sz w:val="24"/>
                <w:highlight w:val="none"/>
              </w:rPr>
            </w:pPr>
          </w:p>
        </w:tc>
        <w:tc>
          <w:tcPr>
            <w:tcW w:w="1586" w:type="dxa"/>
            <w:noWrap w:val="0"/>
            <w:vAlign w:val="center"/>
          </w:tcPr>
          <w:p w14:paraId="6F15A376">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19665CFD">
            <w:pPr>
              <w:jc w:val="center"/>
              <w:rPr>
                <w:rFonts w:ascii="Times New Roman" w:hAnsi="Times New Roman"/>
                <w:sz w:val="24"/>
                <w:highlight w:val="none"/>
              </w:rPr>
            </w:pPr>
          </w:p>
        </w:tc>
        <w:tc>
          <w:tcPr>
            <w:tcW w:w="2414" w:type="dxa"/>
            <w:noWrap w:val="0"/>
            <w:vAlign w:val="center"/>
          </w:tcPr>
          <w:p w14:paraId="3249CD60">
            <w:pPr>
              <w:jc w:val="center"/>
              <w:rPr>
                <w:rFonts w:ascii="Times New Roman" w:hAnsi="Times New Roman"/>
                <w:sz w:val="24"/>
                <w:highlight w:val="none"/>
              </w:rPr>
            </w:pPr>
          </w:p>
        </w:tc>
        <w:tc>
          <w:tcPr>
            <w:tcW w:w="1586" w:type="dxa"/>
            <w:noWrap w:val="0"/>
            <w:vAlign w:val="center"/>
          </w:tcPr>
          <w:p w14:paraId="03167B73">
            <w:pPr>
              <w:jc w:val="center"/>
              <w:rPr>
                <w:rFonts w:ascii="Times New Roman" w:hAnsi="Times New Roman"/>
                <w:sz w:val="24"/>
                <w:highlight w:val="none"/>
              </w:rPr>
            </w:pPr>
          </w:p>
        </w:tc>
        <w:tc>
          <w:tcPr>
            <w:tcW w:w="1586" w:type="dxa"/>
            <w:noWrap w:val="0"/>
            <w:vAlign w:val="center"/>
          </w:tcPr>
          <w:p w14:paraId="2AA3E24E">
            <w:pPr>
              <w:jc w:val="center"/>
              <w:rPr>
                <w:rFonts w:ascii="Times New Roman" w:hAnsi="Times New Roman"/>
                <w:sz w:val="24"/>
                <w:highlight w:val="none"/>
              </w:rPr>
            </w:pPr>
          </w:p>
        </w:tc>
        <w:tc>
          <w:tcPr>
            <w:tcW w:w="1586" w:type="dxa"/>
            <w:noWrap w:val="0"/>
            <w:vAlign w:val="center"/>
          </w:tcPr>
          <w:p w14:paraId="2FA525E5">
            <w:pPr>
              <w:jc w:val="center"/>
              <w:rPr>
                <w:rFonts w:ascii="Times New Roman" w:hAnsi="Times New Roman"/>
                <w:sz w:val="24"/>
                <w:highlight w:val="none"/>
              </w:rPr>
            </w:pPr>
          </w:p>
        </w:tc>
        <w:tc>
          <w:tcPr>
            <w:tcW w:w="1586" w:type="dxa"/>
            <w:noWrap w:val="0"/>
            <w:vAlign w:val="center"/>
          </w:tcPr>
          <w:p w14:paraId="18DC83F2">
            <w:pPr>
              <w:jc w:val="center"/>
              <w:rPr>
                <w:rFonts w:ascii="Times New Roman" w:hAnsi="Times New Roman"/>
                <w:sz w:val="24"/>
                <w:highlight w:val="none"/>
              </w:rPr>
            </w:pPr>
          </w:p>
        </w:tc>
      </w:tr>
      <w:tr w14:paraId="2E2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9758" w:type="dxa"/>
            <w:gridSpan w:val="6"/>
            <w:noWrap w:val="0"/>
            <w:vAlign w:val="center"/>
          </w:tcPr>
          <w:p w14:paraId="2A8A7D79">
            <w:pPr>
              <w:jc w:val="left"/>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C9F3445">
      <w:pPr>
        <w:jc w:val="left"/>
        <w:rPr>
          <w:rFonts w:hint="default"/>
          <w:b/>
          <w:bCs/>
          <w:sz w:val="24"/>
          <w:szCs w:val="32"/>
          <w:lang w:val="en-US" w:eastAsia="zh-CN"/>
        </w:rPr>
      </w:pPr>
      <w:r>
        <w:rPr>
          <w:rFonts w:hint="eastAsia"/>
          <w:b/>
          <w:bCs/>
          <w:sz w:val="24"/>
          <w:szCs w:val="32"/>
          <w:lang w:val="en-US" w:eastAsia="zh-CN"/>
        </w:rPr>
        <w:t>附件2：产品信息一览表</w:t>
      </w:r>
    </w:p>
    <w:p w14:paraId="700A7E36">
      <w:pPr>
        <w:jc w:val="center"/>
        <w:rPr>
          <w:rFonts w:hint="eastAsia"/>
          <w:sz w:val="28"/>
          <w:szCs w:val="36"/>
          <w:lang w:val="en-US" w:eastAsia="zh-CN"/>
        </w:rPr>
      </w:pPr>
      <w:r>
        <w:rPr>
          <w:rFonts w:hint="eastAsia"/>
          <w:sz w:val="44"/>
          <w:szCs w:val="52"/>
          <w:lang w:val="en-US" w:eastAsia="zh-CN"/>
        </w:rPr>
        <w:t>产品信息一览表</w:t>
      </w:r>
      <w:r>
        <w:rPr>
          <w:rFonts w:hint="eastAsia"/>
          <w:sz w:val="28"/>
          <w:szCs w:val="36"/>
          <w:lang w:val="en-US" w:eastAsia="zh-CN"/>
        </w:rPr>
        <w:t xml:space="preserve">    </w:t>
      </w:r>
    </w:p>
    <w:p w14:paraId="3F1A3A25">
      <w:pPr>
        <w:jc w:val="center"/>
        <w:rPr>
          <w:rFonts w:hint="default"/>
          <w:b/>
          <w:bCs/>
          <w:sz w:val="28"/>
          <w:szCs w:val="36"/>
          <w:lang w:val="en-US" w:eastAsia="zh-CN"/>
        </w:rPr>
      </w:pPr>
      <w:r>
        <w:rPr>
          <w:rFonts w:hint="eastAsia"/>
          <w:sz w:val="28"/>
          <w:szCs w:val="36"/>
          <w:lang w:val="en-US" w:eastAsia="zh-CN"/>
        </w:rPr>
        <w:t xml:space="preserve">                                     </w:t>
      </w:r>
      <w:r>
        <w:rPr>
          <w:rFonts w:hint="eastAsia"/>
          <w:b/>
          <w:bCs/>
          <w:sz w:val="28"/>
          <w:szCs w:val="36"/>
          <w:lang w:val="en-US" w:eastAsia="zh-CN"/>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239"/>
        <w:gridCol w:w="524"/>
        <w:gridCol w:w="1448"/>
        <w:gridCol w:w="419"/>
        <w:gridCol w:w="2392"/>
      </w:tblGrid>
      <w:tr w14:paraId="4DDC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94" w:type="dxa"/>
            <w:noWrap w:val="0"/>
            <w:vAlign w:val="center"/>
          </w:tcPr>
          <w:p w14:paraId="3F500F9D">
            <w:pPr>
              <w:jc w:val="center"/>
              <w:rPr>
                <w:rFonts w:hint="default"/>
                <w:sz w:val="24"/>
                <w:szCs w:val="24"/>
                <w:vertAlign w:val="baseline"/>
                <w:lang w:val="en-US" w:eastAsia="zh-CN"/>
              </w:rPr>
            </w:pPr>
            <w:r>
              <w:rPr>
                <w:rFonts w:hint="eastAsia"/>
                <w:sz w:val="24"/>
                <w:szCs w:val="24"/>
                <w:vertAlign w:val="baseline"/>
                <w:lang w:eastAsia="zh-CN"/>
              </w:rPr>
              <w:t>项目名称</w:t>
            </w:r>
          </w:p>
        </w:tc>
        <w:tc>
          <w:tcPr>
            <w:tcW w:w="2763" w:type="dxa"/>
            <w:gridSpan w:val="2"/>
            <w:noWrap w:val="0"/>
            <w:vAlign w:val="center"/>
          </w:tcPr>
          <w:p w14:paraId="74DF0ACE">
            <w:pPr>
              <w:jc w:val="center"/>
              <w:rPr>
                <w:rFonts w:hint="eastAsia"/>
                <w:sz w:val="24"/>
                <w:szCs w:val="24"/>
                <w:vertAlign w:val="baseline"/>
                <w:lang w:eastAsia="zh-CN"/>
              </w:rPr>
            </w:pPr>
          </w:p>
        </w:tc>
        <w:tc>
          <w:tcPr>
            <w:tcW w:w="1448" w:type="dxa"/>
            <w:noWrap w:val="0"/>
            <w:vAlign w:val="center"/>
          </w:tcPr>
          <w:p w14:paraId="3ACD3DAF">
            <w:pPr>
              <w:jc w:val="center"/>
              <w:rPr>
                <w:rFonts w:hint="default"/>
                <w:sz w:val="24"/>
                <w:szCs w:val="24"/>
                <w:vertAlign w:val="baseline"/>
                <w:lang w:val="en-US" w:eastAsia="zh-CN"/>
              </w:rPr>
            </w:pPr>
            <w:r>
              <w:rPr>
                <w:rFonts w:hint="eastAsia"/>
                <w:sz w:val="24"/>
                <w:szCs w:val="24"/>
                <w:vertAlign w:val="baseline"/>
                <w:lang w:val="en-US" w:eastAsia="zh-CN"/>
              </w:rPr>
              <w:t>项目标段</w:t>
            </w:r>
          </w:p>
        </w:tc>
        <w:tc>
          <w:tcPr>
            <w:tcW w:w="2811" w:type="dxa"/>
            <w:gridSpan w:val="2"/>
            <w:noWrap w:val="0"/>
            <w:vAlign w:val="center"/>
          </w:tcPr>
          <w:p w14:paraId="68FFB87E">
            <w:pPr>
              <w:jc w:val="center"/>
              <w:rPr>
                <w:rFonts w:hint="eastAsia"/>
                <w:sz w:val="24"/>
                <w:szCs w:val="24"/>
                <w:vertAlign w:val="baseline"/>
                <w:lang w:eastAsia="zh-CN"/>
              </w:rPr>
            </w:pPr>
          </w:p>
        </w:tc>
      </w:tr>
      <w:tr w14:paraId="056B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94" w:type="dxa"/>
            <w:noWrap w:val="0"/>
            <w:vAlign w:val="center"/>
          </w:tcPr>
          <w:p w14:paraId="40ADA9F5">
            <w:pPr>
              <w:jc w:val="center"/>
              <w:rPr>
                <w:rFonts w:hint="eastAsia"/>
                <w:sz w:val="24"/>
                <w:szCs w:val="24"/>
                <w:vertAlign w:val="baseline"/>
                <w:lang w:eastAsia="zh-CN"/>
              </w:rPr>
            </w:pPr>
            <w:r>
              <w:rPr>
                <w:rFonts w:hint="eastAsia"/>
                <w:sz w:val="24"/>
                <w:szCs w:val="24"/>
                <w:vertAlign w:val="baseline"/>
                <w:lang w:eastAsia="zh-CN"/>
              </w:rPr>
              <w:t>品牌</w:t>
            </w:r>
          </w:p>
        </w:tc>
        <w:tc>
          <w:tcPr>
            <w:tcW w:w="2763" w:type="dxa"/>
            <w:gridSpan w:val="2"/>
            <w:noWrap w:val="0"/>
            <w:vAlign w:val="center"/>
          </w:tcPr>
          <w:p w14:paraId="47AC2195">
            <w:pPr>
              <w:jc w:val="center"/>
              <w:rPr>
                <w:rFonts w:hint="eastAsia"/>
                <w:sz w:val="24"/>
                <w:szCs w:val="24"/>
                <w:vertAlign w:val="baseline"/>
                <w:lang w:eastAsia="zh-CN"/>
              </w:rPr>
            </w:pPr>
          </w:p>
        </w:tc>
        <w:tc>
          <w:tcPr>
            <w:tcW w:w="1448" w:type="dxa"/>
            <w:noWrap w:val="0"/>
            <w:vAlign w:val="center"/>
          </w:tcPr>
          <w:p w14:paraId="26642D78">
            <w:pPr>
              <w:jc w:val="center"/>
              <w:rPr>
                <w:rFonts w:hint="eastAsia"/>
                <w:sz w:val="24"/>
                <w:szCs w:val="24"/>
                <w:vertAlign w:val="baseline"/>
                <w:lang w:eastAsia="zh-CN"/>
              </w:rPr>
            </w:pPr>
            <w:r>
              <w:rPr>
                <w:rFonts w:hint="eastAsia"/>
                <w:sz w:val="24"/>
                <w:szCs w:val="24"/>
                <w:vertAlign w:val="baseline"/>
                <w:lang w:eastAsia="zh-CN"/>
              </w:rPr>
              <w:t>型号</w:t>
            </w:r>
          </w:p>
        </w:tc>
        <w:tc>
          <w:tcPr>
            <w:tcW w:w="2811" w:type="dxa"/>
            <w:gridSpan w:val="2"/>
            <w:noWrap w:val="0"/>
            <w:vAlign w:val="center"/>
          </w:tcPr>
          <w:p w14:paraId="29DC4B8E">
            <w:pPr>
              <w:jc w:val="center"/>
              <w:rPr>
                <w:rFonts w:hint="eastAsia"/>
                <w:sz w:val="24"/>
                <w:szCs w:val="24"/>
                <w:vertAlign w:val="baseline"/>
                <w:lang w:eastAsia="zh-CN"/>
              </w:rPr>
            </w:pPr>
          </w:p>
        </w:tc>
      </w:tr>
      <w:tr w14:paraId="4A53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494" w:type="dxa"/>
            <w:noWrap w:val="0"/>
            <w:vAlign w:val="center"/>
          </w:tcPr>
          <w:p w14:paraId="5E608FDB">
            <w:pPr>
              <w:jc w:val="center"/>
              <w:rPr>
                <w:rFonts w:hint="eastAsia"/>
                <w:sz w:val="24"/>
                <w:szCs w:val="24"/>
                <w:vertAlign w:val="baseline"/>
                <w:lang w:eastAsia="zh-CN"/>
              </w:rPr>
            </w:pPr>
            <w:r>
              <w:rPr>
                <w:rFonts w:hint="eastAsia"/>
                <w:sz w:val="24"/>
                <w:szCs w:val="24"/>
                <w:vertAlign w:val="baseline"/>
                <w:lang w:eastAsia="zh-CN"/>
              </w:rPr>
              <w:t>投标公司名称</w:t>
            </w:r>
          </w:p>
        </w:tc>
        <w:tc>
          <w:tcPr>
            <w:tcW w:w="2763" w:type="dxa"/>
            <w:gridSpan w:val="2"/>
            <w:noWrap w:val="0"/>
            <w:vAlign w:val="center"/>
          </w:tcPr>
          <w:p w14:paraId="30EA8D5F">
            <w:pPr>
              <w:jc w:val="center"/>
              <w:rPr>
                <w:rFonts w:hint="eastAsia"/>
                <w:sz w:val="24"/>
                <w:szCs w:val="24"/>
                <w:vertAlign w:val="baseline"/>
                <w:lang w:eastAsia="zh-CN"/>
              </w:rPr>
            </w:pPr>
          </w:p>
        </w:tc>
        <w:tc>
          <w:tcPr>
            <w:tcW w:w="1448" w:type="dxa"/>
            <w:noWrap w:val="0"/>
            <w:vAlign w:val="center"/>
          </w:tcPr>
          <w:p w14:paraId="1017650D">
            <w:pPr>
              <w:jc w:val="center"/>
              <w:rPr>
                <w:rFonts w:hint="default"/>
                <w:sz w:val="24"/>
                <w:szCs w:val="24"/>
                <w:vertAlign w:val="baseline"/>
                <w:lang w:val="en-US" w:eastAsia="zh-CN"/>
              </w:rPr>
            </w:pPr>
            <w:r>
              <w:rPr>
                <w:rFonts w:hint="eastAsia"/>
                <w:sz w:val="24"/>
                <w:szCs w:val="24"/>
                <w:vertAlign w:val="baseline"/>
                <w:lang w:eastAsia="zh-CN"/>
              </w:rPr>
              <w:t>联系人</w:t>
            </w:r>
            <w:r>
              <w:rPr>
                <w:rFonts w:hint="eastAsia"/>
                <w:sz w:val="24"/>
                <w:szCs w:val="24"/>
                <w:vertAlign w:val="baseline"/>
                <w:lang w:val="en-US" w:eastAsia="zh-CN"/>
              </w:rPr>
              <w:t>/联系方式</w:t>
            </w:r>
          </w:p>
        </w:tc>
        <w:tc>
          <w:tcPr>
            <w:tcW w:w="2811" w:type="dxa"/>
            <w:gridSpan w:val="2"/>
            <w:noWrap w:val="0"/>
            <w:vAlign w:val="center"/>
          </w:tcPr>
          <w:p w14:paraId="4813144E">
            <w:pPr>
              <w:jc w:val="center"/>
              <w:rPr>
                <w:rFonts w:hint="eastAsia"/>
                <w:sz w:val="24"/>
                <w:szCs w:val="24"/>
                <w:vertAlign w:val="baseline"/>
                <w:lang w:eastAsia="zh-CN"/>
              </w:rPr>
            </w:pPr>
          </w:p>
        </w:tc>
      </w:tr>
      <w:tr w14:paraId="1B41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94" w:type="dxa"/>
            <w:noWrap w:val="0"/>
            <w:vAlign w:val="center"/>
          </w:tcPr>
          <w:p w14:paraId="3D832938">
            <w:pPr>
              <w:jc w:val="center"/>
              <w:rPr>
                <w:rFonts w:hint="eastAsia"/>
                <w:sz w:val="24"/>
                <w:szCs w:val="24"/>
                <w:vertAlign w:val="baseline"/>
                <w:lang w:eastAsia="zh-CN"/>
              </w:rPr>
            </w:pPr>
            <w:r>
              <w:rPr>
                <w:rFonts w:hint="eastAsia"/>
                <w:sz w:val="24"/>
                <w:szCs w:val="24"/>
                <w:vertAlign w:val="baseline"/>
                <w:lang w:eastAsia="zh-CN"/>
              </w:rPr>
              <w:t>设备参数</w:t>
            </w:r>
          </w:p>
        </w:tc>
        <w:tc>
          <w:tcPr>
            <w:tcW w:w="7022" w:type="dxa"/>
            <w:gridSpan w:val="5"/>
            <w:noWrap w:val="0"/>
            <w:vAlign w:val="center"/>
          </w:tcPr>
          <w:p w14:paraId="6F715507">
            <w:pPr>
              <w:jc w:val="center"/>
              <w:rPr>
                <w:rFonts w:hint="default"/>
                <w:sz w:val="24"/>
                <w:szCs w:val="24"/>
                <w:vertAlign w:val="baseline"/>
                <w:lang w:val="en-US" w:eastAsia="zh-CN"/>
              </w:rPr>
            </w:pPr>
            <w:r>
              <w:rPr>
                <w:rFonts w:hint="eastAsia"/>
                <w:sz w:val="24"/>
                <w:szCs w:val="24"/>
                <w:vertAlign w:val="baseline"/>
                <w:lang w:val="en-US" w:eastAsia="zh-CN"/>
              </w:rPr>
              <w:t>另附参数表</w:t>
            </w:r>
          </w:p>
        </w:tc>
      </w:tr>
      <w:tr w14:paraId="7DEC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restart"/>
            <w:noWrap w:val="0"/>
            <w:vAlign w:val="center"/>
          </w:tcPr>
          <w:p w14:paraId="4A150433">
            <w:pPr>
              <w:jc w:val="center"/>
              <w:rPr>
                <w:rFonts w:hint="eastAsia"/>
                <w:sz w:val="24"/>
                <w:szCs w:val="24"/>
                <w:vertAlign w:val="baseline"/>
                <w:lang w:eastAsia="zh-CN"/>
              </w:rPr>
            </w:pPr>
            <w:r>
              <w:rPr>
                <w:rFonts w:hint="eastAsia"/>
                <w:sz w:val="24"/>
                <w:szCs w:val="24"/>
                <w:vertAlign w:val="baseline"/>
                <w:lang w:eastAsia="zh-CN"/>
              </w:rPr>
              <w:t>设备主要配置（</w:t>
            </w:r>
            <w:r>
              <w:rPr>
                <w:rFonts w:hint="eastAsia"/>
                <w:sz w:val="24"/>
                <w:szCs w:val="24"/>
                <w:vertAlign w:val="baseline"/>
                <w:lang w:val="en-US" w:eastAsia="zh-CN"/>
              </w:rPr>
              <w:t>配件附属设备注明品牌</w:t>
            </w:r>
            <w:r>
              <w:rPr>
                <w:rFonts w:hint="eastAsia"/>
                <w:sz w:val="24"/>
                <w:szCs w:val="24"/>
                <w:vertAlign w:val="baseline"/>
                <w:lang w:eastAsia="zh-CN"/>
              </w:rPr>
              <w:t>）</w:t>
            </w:r>
          </w:p>
        </w:tc>
        <w:tc>
          <w:tcPr>
            <w:tcW w:w="2239" w:type="dxa"/>
            <w:noWrap w:val="0"/>
            <w:vAlign w:val="center"/>
          </w:tcPr>
          <w:p w14:paraId="6A55B24F">
            <w:pPr>
              <w:jc w:val="center"/>
              <w:rPr>
                <w:rFonts w:hint="eastAsia"/>
                <w:sz w:val="24"/>
                <w:szCs w:val="24"/>
                <w:vertAlign w:val="baseline"/>
                <w:lang w:eastAsia="zh-CN"/>
              </w:rPr>
            </w:pPr>
            <w:r>
              <w:rPr>
                <w:rFonts w:hint="eastAsia"/>
                <w:sz w:val="24"/>
                <w:szCs w:val="24"/>
                <w:vertAlign w:val="baseline"/>
                <w:lang w:eastAsia="zh-CN"/>
              </w:rPr>
              <w:t>配置名称</w:t>
            </w:r>
          </w:p>
        </w:tc>
        <w:tc>
          <w:tcPr>
            <w:tcW w:w="2391" w:type="dxa"/>
            <w:gridSpan w:val="3"/>
            <w:noWrap w:val="0"/>
            <w:vAlign w:val="center"/>
          </w:tcPr>
          <w:p w14:paraId="38D13B44">
            <w:pPr>
              <w:jc w:val="center"/>
              <w:rPr>
                <w:rFonts w:hint="eastAsia"/>
                <w:sz w:val="24"/>
                <w:szCs w:val="24"/>
                <w:vertAlign w:val="baseline"/>
                <w:lang w:eastAsia="zh-CN"/>
              </w:rPr>
            </w:pPr>
            <w:r>
              <w:rPr>
                <w:rFonts w:hint="eastAsia"/>
                <w:sz w:val="24"/>
                <w:szCs w:val="24"/>
                <w:vertAlign w:val="baseline"/>
                <w:lang w:eastAsia="zh-CN"/>
              </w:rPr>
              <w:t>数量</w:t>
            </w:r>
          </w:p>
        </w:tc>
        <w:tc>
          <w:tcPr>
            <w:tcW w:w="2392" w:type="dxa"/>
            <w:noWrap w:val="0"/>
            <w:vAlign w:val="center"/>
          </w:tcPr>
          <w:p w14:paraId="4476E3FB">
            <w:pPr>
              <w:jc w:val="center"/>
              <w:rPr>
                <w:rFonts w:hint="eastAsia"/>
                <w:sz w:val="24"/>
                <w:szCs w:val="24"/>
                <w:vertAlign w:val="baseline"/>
                <w:lang w:eastAsia="zh-CN"/>
              </w:rPr>
            </w:pPr>
            <w:r>
              <w:rPr>
                <w:rFonts w:hint="eastAsia"/>
                <w:sz w:val="24"/>
                <w:szCs w:val="24"/>
                <w:vertAlign w:val="baseline"/>
                <w:lang w:eastAsia="zh-CN"/>
              </w:rPr>
              <w:t>品牌型号</w:t>
            </w:r>
          </w:p>
        </w:tc>
      </w:tr>
      <w:tr w14:paraId="33E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1D1D7C18">
            <w:pPr>
              <w:jc w:val="center"/>
              <w:rPr>
                <w:rFonts w:hint="eastAsia"/>
                <w:sz w:val="24"/>
                <w:szCs w:val="24"/>
                <w:vertAlign w:val="baseline"/>
                <w:lang w:eastAsia="zh-CN"/>
              </w:rPr>
            </w:pPr>
          </w:p>
        </w:tc>
        <w:tc>
          <w:tcPr>
            <w:tcW w:w="2239" w:type="dxa"/>
            <w:noWrap w:val="0"/>
            <w:vAlign w:val="center"/>
          </w:tcPr>
          <w:p w14:paraId="1ED340A7">
            <w:pPr>
              <w:jc w:val="center"/>
              <w:rPr>
                <w:rFonts w:hint="eastAsia"/>
                <w:sz w:val="24"/>
                <w:szCs w:val="24"/>
                <w:vertAlign w:val="baseline"/>
                <w:lang w:eastAsia="zh-CN"/>
              </w:rPr>
            </w:pPr>
          </w:p>
        </w:tc>
        <w:tc>
          <w:tcPr>
            <w:tcW w:w="2391" w:type="dxa"/>
            <w:gridSpan w:val="3"/>
            <w:noWrap w:val="0"/>
            <w:vAlign w:val="center"/>
          </w:tcPr>
          <w:p w14:paraId="2F8A7772">
            <w:pPr>
              <w:jc w:val="center"/>
              <w:rPr>
                <w:rFonts w:hint="eastAsia"/>
                <w:sz w:val="24"/>
                <w:szCs w:val="24"/>
                <w:vertAlign w:val="baseline"/>
                <w:lang w:eastAsia="zh-CN"/>
              </w:rPr>
            </w:pPr>
          </w:p>
        </w:tc>
        <w:tc>
          <w:tcPr>
            <w:tcW w:w="2392" w:type="dxa"/>
            <w:noWrap w:val="0"/>
            <w:vAlign w:val="center"/>
          </w:tcPr>
          <w:p w14:paraId="205C5944">
            <w:pPr>
              <w:jc w:val="center"/>
              <w:rPr>
                <w:rFonts w:hint="eastAsia"/>
                <w:sz w:val="24"/>
                <w:szCs w:val="24"/>
                <w:vertAlign w:val="baseline"/>
                <w:lang w:eastAsia="zh-CN"/>
              </w:rPr>
            </w:pPr>
          </w:p>
        </w:tc>
      </w:tr>
      <w:tr w14:paraId="3EB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3EC1053D">
            <w:pPr>
              <w:jc w:val="center"/>
              <w:rPr>
                <w:rFonts w:hint="eastAsia"/>
                <w:sz w:val="24"/>
                <w:szCs w:val="24"/>
                <w:vertAlign w:val="baseline"/>
                <w:lang w:eastAsia="zh-CN"/>
              </w:rPr>
            </w:pPr>
          </w:p>
        </w:tc>
        <w:tc>
          <w:tcPr>
            <w:tcW w:w="2239" w:type="dxa"/>
            <w:noWrap w:val="0"/>
            <w:vAlign w:val="center"/>
          </w:tcPr>
          <w:p w14:paraId="44791529">
            <w:pPr>
              <w:jc w:val="center"/>
              <w:rPr>
                <w:rFonts w:hint="eastAsia"/>
                <w:sz w:val="24"/>
                <w:szCs w:val="24"/>
                <w:vertAlign w:val="baseline"/>
                <w:lang w:eastAsia="zh-CN"/>
              </w:rPr>
            </w:pPr>
          </w:p>
        </w:tc>
        <w:tc>
          <w:tcPr>
            <w:tcW w:w="2391" w:type="dxa"/>
            <w:gridSpan w:val="3"/>
            <w:noWrap w:val="0"/>
            <w:vAlign w:val="center"/>
          </w:tcPr>
          <w:p w14:paraId="66772C96">
            <w:pPr>
              <w:jc w:val="center"/>
              <w:rPr>
                <w:rFonts w:hint="eastAsia"/>
                <w:sz w:val="24"/>
                <w:szCs w:val="24"/>
                <w:vertAlign w:val="baseline"/>
                <w:lang w:eastAsia="zh-CN"/>
              </w:rPr>
            </w:pPr>
          </w:p>
        </w:tc>
        <w:tc>
          <w:tcPr>
            <w:tcW w:w="2392" w:type="dxa"/>
            <w:noWrap w:val="0"/>
            <w:vAlign w:val="center"/>
          </w:tcPr>
          <w:p w14:paraId="0C37C3BE">
            <w:pPr>
              <w:jc w:val="center"/>
              <w:rPr>
                <w:rFonts w:hint="eastAsia"/>
                <w:sz w:val="24"/>
                <w:szCs w:val="24"/>
                <w:vertAlign w:val="baseline"/>
                <w:lang w:eastAsia="zh-CN"/>
              </w:rPr>
            </w:pPr>
          </w:p>
        </w:tc>
      </w:tr>
      <w:tr w14:paraId="680A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6013A55A">
            <w:pPr>
              <w:jc w:val="center"/>
              <w:rPr>
                <w:rFonts w:hint="eastAsia"/>
                <w:sz w:val="24"/>
                <w:szCs w:val="24"/>
                <w:vertAlign w:val="baseline"/>
                <w:lang w:eastAsia="zh-CN"/>
              </w:rPr>
            </w:pPr>
          </w:p>
        </w:tc>
        <w:tc>
          <w:tcPr>
            <w:tcW w:w="2239" w:type="dxa"/>
            <w:noWrap w:val="0"/>
            <w:vAlign w:val="center"/>
          </w:tcPr>
          <w:p w14:paraId="5A9B8DD9">
            <w:pPr>
              <w:jc w:val="center"/>
              <w:rPr>
                <w:rFonts w:hint="eastAsia"/>
                <w:sz w:val="24"/>
                <w:szCs w:val="24"/>
                <w:vertAlign w:val="baseline"/>
                <w:lang w:eastAsia="zh-CN"/>
              </w:rPr>
            </w:pPr>
          </w:p>
        </w:tc>
        <w:tc>
          <w:tcPr>
            <w:tcW w:w="2391" w:type="dxa"/>
            <w:gridSpan w:val="3"/>
            <w:noWrap w:val="0"/>
            <w:vAlign w:val="center"/>
          </w:tcPr>
          <w:p w14:paraId="41D310B2">
            <w:pPr>
              <w:jc w:val="center"/>
              <w:rPr>
                <w:rFonts w:hint="eastAsia"/>
                <w:sz w:val="24"/>
                <w:szCs w:val="24"/>
                <w:vertAlign w:val="baseline"/>
                <w:lang w:eastAsia="zh-CN"/>
              </w:rPr>
            </w:pPr>
          </w:p>
        </w:tc>
        <w:tc>
          <w:tcPr>
            <w:tcW w:w="2392" w:type="dxa"/>
            <w:noWrap w:val="0"/>
            <w:vAlign w:val="center"/>
          </w:tcPr>
          <w:p w14:paraId="18E05229">
            <w:pPr>
              <w:jc w:val="center"/>
              <w:rPr>
                <w:rFonts w:hint="eastAsia"/>
                <w:sz w:val="24"/>
                <w:szCs w:val="24"/>
                <w:vertAlign w:val="baseline"/>
                <w:lang w:eastAsia="zh-CN"/>
              </w:rPr>
            </w:pPr>
          </w:p>
        </w:tc>
      </w:tr>
      <w:tr w14:paraId="0A2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AB9669">
            <w:pPr>
              <w:jc w:val="center"/>
              <w:rPr>
                <w:rFonts w:hint="eastAsia"/>
                <w:sz w:val="24"/>
                <w:szCs w:val="24"/>
                <w:vertAlign w:val="baseline"/>
                <w:lang w:eastAsia="zh-CN"/>
              </w:rPr>
            </w:pPr>
          </w:p>
        </w:tc>
        <w:tc>
          <w:tcPr>
            <w:tcW w:w="2239" w:type="dxa"/>
            <w:noWrap w:val="0"/>
            <w:vAlign w:val="center"/>
          </w:tcPr>
          <w:p w14:paraId="37C0D756">
            <w:pPr>
              <w:jc w:val="center"/>
              <w:rPr>
                <w:rFonts w:hint="eastAsia"/>
                <w:sz w:val="24"/>
                <w:szCs w:val="24"/>
                <w:vertAlign w:val="baseline"/>
                <w:lang w:eastAsia="zh-CN"/>
              </w:rPr>
            </w:pPr>
          </w:p>
        </w:tc>
        <w:tc>
          <w:tcPr>
            <w:tcW w:w="2391" w:type="dxa"/>
            <w:gridSpan w:val="3"/>
            <w:noWrap w:val="0"/>
            <w:vAlign w:val="center"/>
          </w:tcPr>
          <w:p w14:paraId="53204270">
            <w:pPr>
              <w:jc w:val="center"/>
              <w:rPr>
                <w:rFonts w:hint="eastAsia"/>
                <w:sz w:val="24"/>
                <w:szCs w:val="24"/>
                <w:vertAlign w:val="baseline"/>
                <w:lang w:eastAsia="zh-CN"/>
              </w:rPr>
            </w:pPr>
          </w:p>
        </w:tc>
        <w:tc>
          <w:tcPr>
            <w:tcW w:w="2392" w:type="dxa"/>
            <w:noWrap w:val="0"/>
            <w:vAlign w:val="center"/>
          </w:tcPr>
          <w:p w14:paraId="1F8BC39F">
            <w:pPr>
              <w:jc w:val="center"/>
              <w:rPr>
                <w:rFonts w:hint="eastAsia"/>
                <w:sz w:val="24"/>
                <w:szCs w:val="24"/>
                <w:vertAlign w:val="baseline"/>
                <w:lang w:eastAsia="zh-CN"/>
              </w:rPr>
            </w:pPr>
          </w:p>
        </w:tc>
      </w:tr>
      <w:tr w14:paraId="3FC5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7B1A1BC6">
            <w:pPr>
              <w:jc w:val="center"/>
              <w:rPr>
                <w:rFonts w:hint="eastAsia"/>
                <w:sz w:val="24"/>
                <w:szCs w:val="24"/>
                <w:vertAlign w:val="baseline"/>
                <w:lang w:eastAsia="zh-CN"/>
              </w:rPr>
            </w:pPr>
          </w:p>
        </w:tc>
        <w:tc>
          <w:tcPr>
            <w:tcW w:w="2239" w:type="dxa"/>
            <w:noWrap w:val="0"/>
            <w:vAlign w:val="center"/>
          </w:tcPr>
          <w:p w14:paraId="6F0F2F85">
            <w:pPr>
              <w:jc w:val="center"/>
              <w:rPr>
                <w:rFonts w:hint="eastAsia"/>
                <w:sz w:val="24"/>
                <w:szCs w:val="24"/>
                <w:vertAlign w:val="baseline"/>
                <w:lang w:eastAsia="zh-CN"/>
              </w:rPr>
            </w:pPr>
          </w:p>
        </w:tc>
        <w:tc>
          <w:tcPr>
            <w:tcW w:w="2391" w:type="dxa"/>
            <w:gridSpan w:val="3"/>
            <w:noWrap w:val="0"/>
            <w:vAlign w:val="center"/>
          </w:tcPr>
          <w:p w14:paraId="6ED22668">
            <w:pPr>
              <w:jc w:val="center"/>
              <w:rPr>
                <w:rFonts w:hint="eastAsia"/>
                <w:sz w:val="24"/>
                <w:szCs w:val="24"/>
                <w:vertAlign w:val="baseline"/>
                <w:lang w:eastAsia="zh-CN"/>
              </w:rPr>
            </w:pPr>
          </w:p>
        </w:tc>
        <w:tc>
          <w:tcPr>
            <w:tcW w:w="2392" w:type="dxa"/>
            <w:noWrap w:val="0"/>
            <w:vAlign w:val="center"/>
          </w:tcPr>
          <w:p w14:paraId="2964F7D8">
            <w:pPr>
              <w:jc w:val="center"/>
              <w:rPr>
                <w:rFonts w:hint="eastAsia"/>
                <w:sz w:val="24"/>
                <w:szCs w:val="24"/>
                <w:vertAlign w:val="baseline"/>
                <w:lang w:eastAsia="zh-CN"/>
              </w:rPr>
            </w:pPr>
          </w:p>
        </w:tc>
      </w:tr>
      <w:tr w14:paraId="4CC3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C7CAF2">
            <w:pPr>
              <w:jc w:val="center"/>
              <w:rPr>
                <w:rFonts w:hint="eastAsia"/>
                <w:sz w:val="24"/>
                <w:szCs w:val="24"/>
                <w:vertAlign w:val="baseline"/>
                <w:lang w:eastAsia="zh-CN"/>
              </w:rPr>
            </w:pPr>
          </w:p>
        </w:tc>
        <w:tc>
          <w:tcPr>
            <w:tcW w:w="2239" w:type="dxa"/>
            <w:noWrap w:val="0"/>
            <w:vAlign w:val="center"/>
          </w:tcPr>
          <w:p w14:paraId="01DD1C1C">
            <w:pPr>
              <w:jc w:val="center"/>
              <w:rPr>
                <w:rFonts w:hint="eastAsia"/>
                <w:sz w:val="24"/>
                <w:szCs w:val="24"/>
                <w:vertAlign w:val="baseline"/>
                <w:lang w:eastAsia="zh-CN"/>
              </w:rPr>
            </w:pPr>
          </w:p>
        </w:tc>
        <w:tc>
          <w:tcPr>
            <w:tcW w:w="2391" w:type="dxa"/>
            <w:gridSpan w:val="3"/>
            <w:noWrap w:val="0"/>
            <w:vAlign w:val="center"/>
          </w:tcPr>
          <w:p w14:paraId="638B38B8">
            <w:pPr>
              <w:jc w:val="center"/>
              <w:rPr>
                <w:rFonts w:hint="eastAsia"/>
                <w:sz w:val="24"/>
                <w:szCs w:val="24"/>
                <w:vertAlign w:val="baseline"/>
                <w:lang w:eastAsia="zh-CN"/>
              </w:rPr>
            </w:pPr>
          </w:p>
        </w:tc>
        <w:tc>
          <w:tcPr>
            <w:tcW w:w="2392" w:type="dxa"/>
            <w:noWrap w:val="0"/>
            <w:vAlign w:val="center"/>
          </w:tcPr>
          <w:p w14:paraId="201C50FB">
            <w:pPr>
              <w:jc w:val="center"/>
              <w:rPr>
                <w:rFonts w:hint="eastAsia"/>
                <w:sz w:val="24"/>
                <w:szCs w:val="24"/>
                <w:vertAlign w:val="baseline"/>
                <w:lang w:eastAsia="zh-CN"/>
              </w:rPr>
            </w:pPr>
          </w:p>
        </w:tc>
      </w:tr>
      <w:tr w14:paraId="7BD4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2AEA6AF3">
            <w:pPr>
              <w:jc w:val="center"/>
              <w:rPr>
                <w:rFonts w:hint="eastAsia"/>
                <w:sz w:val="24"/>
                <w:szCs w:val="24"/>
                <w:vertAlign w:val="baseline"/>
                <w:lang w:eastAsia="zh-CN"/>
              </w:rPr>
            </w:pPr>
          </w:p>
        </w:tc>
        <w:tc>
          <w:tcPr>
            <w:tcW w:w="2239" w:type="dxa"/>
            <w:noWrap w:val="0"/>
            <w:vAlign w:val="center"/>
          </w:tcPr>
          <w:p w14:paraId="2F2D67E4">
            <w:pPr>
              <w:jc w:val="center"/>
              <w:rPr>
                <w:rFonts w:hint="eastAsia"/>
                <w:sz w:val="24"/>
                <w:szCs w:val="24"/>
                <w:vertAlign w:val="baseline"/>
                <w:lang w:eastAsia="zh-CN"/>
              </w:rPr>
            </w:pPr>
          </w:p>
        </w:tc>
        <w:tc>
          <w:tcPr>
            <w:tcW w:w="2391" w:type="dxa"/>
            <w:gridSpan w:val="3"/>
            <w:noWrap w:val="0"/>
            <w:vAlign w:val="center"/>
          </w:tcPr>
          <w:p w14:paraId="559B383E">
            <w:pPr>
              <w:jc w:val="center"/>
              <w:rPr>
                <w:rFonts w:hint="eastAsia"/>
                <w:sz w:val="24"/>
                <w:szCs w:val="24"/>
                <w:vertAlign w:val="baseline"/>
                <w:lang w:eastAsia="zh-CN"/>
              </w:rPr>
            </w:pPr>
          </w:p>
        </w:tc>
        <w:tc>
          <w:tcPr>
            <w:tcW w:w="2392" w:type="dxa"/>
            <w:noWrap w:val="0"/>
            <w:vAlign w:val="center"/>
          </w:tcPr>
          <w:p w14:paraId="01C51A9F">
            <w:pPr>
              <w:jc w:val="center"/>
              <w:rPr>
                <w:rFonts w:hint="eastAsia"/>
                <w:sz w:val="24"/>
                <w:szCs w:val="24"/>
                <w:vertAlign w:val="baseline"/>
                <w:lang w:eastAsia="zh-CN"/>
              </w:rPr>
            </w:pPr>
          </w:p>
        </w:tc>
      </w:tr>
      <w:tr w14:paraId="3C7B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94" w:type="dxa"/>
            <w:noWrap w:val="0"/>
            <w:vAlign w:val="center"/>
          </w:tcPr>
          <w:p w14:paraId="3ECD36B1">
            <w:pPr>
              <w:jc w:val="center"/>
              <w:rPr>
                <w:rFonts w:hint="default"/>
                <w:sz w:val="24"/>
                <w:szCs w:val="24"/>
                <w:vertAlign w:val="baseline"/>
                <w:lang w:val="en-US" w:eastAsia="zh-CN"/>
              </w:rPr>
            </w:pPr>
            <w:r>
              <w:rPr>
                <w:rFonts w:hint="eastAsia"/>
                <w:sz w:val="24"/>
                <w:szCs w:val="24"/>
                <w:vertAlign w:val="baseline"/>
                <w:lang w:val="en-US" w:eastAsia="zh-CN"/>
              </w:rPr>
              <w:t>设备配套耗材、易损或消耗性部件</w:t>
            </w:r>
          </w:p>
        </w:tc>
        <w:tc>
          <w:tcPr>
            <w:tcW w:w="7022" w:type="dxa"/>
            <w:gridSpan w:val="5"/>
            <w:noWrap w:val="0"/>
            <w:vAlign w:val="center"/>
          </w:tcPr>
          <w:p w14:paraId="60B90383">
            <w:pPr>
              <w:jc w:val="center"/>
              <w:rPr>
                <w:rFonts w:hint="eastAsia"/>
                <w:sz w:val="24"/>
                <w:szCs w:val="24"/>
                <w:vertAlign w:val="baseline"/>
                <w:lang w:eastAsia="zh-CN"/>
              </w:rPr>
            </w:pPr>
            <w:r>
              <w:rPr>
                <w:rFonts w:hint="eastAsia"/>
                <w:sz w:val="24"/>
                <w:szCs w:val="24"/>
                <w:vertAlign w:val="baseline"/>
                <w:lang w:val="en-US" w:eastAsia="zh-CN"/>
              </w:rPr>
              <w:t>（名称、规格型号、价格）</w:t>
            </w:r>
          </w:p>
        </w:tc>
      </w:tr>
      <w:tr w14:paraId="0AB9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494" w:type="dxa"/>
            <w:noWrap w:val="0"/>
            <w:vAlign w:val="center"/>
          </w:tcPr>
          <w:p w14:paraId="5AD0C5CF">
            <w:pPr>
              <w:jc w:val="center"/>
              <w:rPr>
                <w:rFonts w:hint="default"/>
                <w:sz w:val="24"/>
                <w:szCs w:val="24"/>
                <w:vertAlign w:val="baseline"/>
                <w:lang w:val="en-US" w:eastAsia="zh-CN"/>
              </w:rPr>
            </w:pPr>
            <w:r>
              <w:rPr>
                <w:rFonts w:hint="eastAsia"/>
                <w:sz w:val="24"/>
                <w:szCs w:val="24"/>
                <w:vertAlign w:val="baseline"/>
                <w:lang w:val="en-US" w:eastAsia="zh-CN"/>
              </w:rPr>
              <w:t>质保期</w:t>
            </w:r>
          </w:p>
        </w:tc>
        <w:tc>
          <w:tcPr>
            <w:tcW w:w="2239" w:type="dxa"/>
            <w:noWrap w:val="0"/>
            <w:vAlign w:val="center"/>
          </w:tcPr>
          <w:p w14:paraId="09A02152">
            <w:pPr>
              <w:jc w:val="center"/>
              <w:rPr>
                <w:rFonts w:hint="eastAsia"/>
                <w:sz w:val="24"/>
                <w:szCs w:val="24"/>
                <w:vertAlign w:val="baseline"/>
                <w:lang w:eastAsia="zh-CN"/>
              </w:rPr>
            </w:pPr>
          </w:p>
        </w:tc>
        <w:tc>
          <w:tcPr>
            <w:tcW w:w="2391" w:type="dxa"/>
            <w:gridSpan w:val="3"/>
            <w:noWrap w:val="0"/>
            <w:vAlign w:val="center"/>
          </w:tcPr>
          <w:p w14:paraId="6F84AC6E">
            <w:pPr>
              <w:jc w:val="center"/>
              <w:rPr>
                <w:rFonts w:hint="eastAsia"/>
                <w:sz w:val="24"/>
                <w:szCs w:val="24"/>
                <w:vertAlign w:val="baseline"/>
                <w:lang w:val="en-US" w:eastAsia="zh-CN"/>
              </w:rPr>
            </w:pPr>
            <w:r>
              <w:rPr>
                <w:rFonts w:hint="eastAsia"/>
                <w:sz w:val="24"/>
                <w:szCs w:val="24"/>
                <w:vertAlign w:val="baseline"/>
                <w:lang w:val="en-US" w:eastAsia="zh-CN"/>
              </w:rPr>
              <w:t>设备使用年限</w:t>
            </w:r>
          </w:p>
          <w:p w14:paraId="5FF5FACE">
            <w:pPr>
              <w:jc w:val="center"/>
              <w:rPr>
                <w:rFonts w:hint="default"/>
                <w:sz w:val="24"/>
                <w:szCs w:val="24"/>
                <w:vertAlign w:val="baseline"/>
                <w:lang w:val="en-US" w:eastAsia="zh-CN"/>
              </w:rPr>
            </w:pPr>
            <w:r>
              <w:rPr>
                <w:rFonts w:hint="eastAsia"/>
                <w:sz w:val="24"/>
                <w:szCs w:val="24"/>
                <w:vertAlign w:val="baseline"/>
                <w:lang w:val="en-US" w:eastAsia="zh-CN"/>
              </w:rPr>
              <w:t>（以设备铭牌为准）</w:t>
            </w:r>
          </w:p>
        </w:tc>
        <w:tc>
          <w:tcPr>
            <w:tcW w:w="2392" w:type="dxa"/>
            <w:noWrap w:val="0"/>
            <w:vAlign w:val="center"/>
          </w:tcPr>
          <w:p w14:paraId="30A804AA">
            <w:pPr>
              <w:jc w:val="center"/>
              <w:rPr>
                <w:rFonts w:hint="eastAsia"/>
                <w:sz w:val="24"/>
                <w:szCs w:val="24"/>
                <w:vertAlign w:val="baseline"/>
                <w:lang w:eastAsia="zh-CN"/>
              </w:rPr>
            </w:pPr>
          </w:p>
        </w:tc>
      </w:tr>
      <w:tr w14:paraId="05BA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7519DBFA">
            <w:pPr>
              <w:jc w:val="center"/>
              <w:rPr>
                <w:rFonts w:hint="eastAsia"/>
                <w:sz w:val="24"/>
                <w:szCs w:val="24"/>
                <w:vertAlign w:val="baseline"/>
                <w:lang w:eastAsia="zh-CN"/>
              </w:rPr>
            </w:pPr>
            <w:r>
              <w:rPr>
                <w:rFonts w:hint="eastAsia"/>
                <w:sz w:val="24"/>
                <w:szCs w:val="24"/>
                <w:vertAlign w:val="baseline"/>
                <w:lang w:val="en-US" w:eastAsia="zh-CN"/>
              </w:rPr>
              <w:t>用户名单及</w:t>
            </w:r>
            <w:r>
              <w:rPr>
                <w:rFonts w:hint="eastAsia"/>
                <w:sz w:val="24"/>
                <w:szCs w:val="24"/>
                <w:vertAlign w:val="baseline"/>
                <w:lang w:eastAsia="zh-CN"/>
              </w:rPr>
              <w:t>备注</w:t>
            </w:r>
          </w:p>
        </w:tc>
        <w:tc>
          <w:tcPr>
            <w:tcW w:w="7022" w:type="dxa"/>
            <w:gridSpan w:val="5"/>
            <w:noWrap w:val="0"/>
            <w:vAlign w:val="center"/>
          </w:tcPr>
          <w:p w14:paraId="787C453F">
            <w:pPr>
              <w:jc w:val="center"/>
              <w:rPr>
                <w:rFonts w:hint="eastAsia"/>
                <w:sz w:val="24"/>
                <w:szCs w:val="24"/>
                <w:vertAlign w:val="baseline"/>
                <w:lang w:eastAsia="zh-CN"/>
              </w:rPr>
            </w:pPr>
          </w:p>
        </w:tc>
      </w:tr>
      <w:tr w14:paraId="756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068003EE">
            <w:pPr>
              <w:jc w:val="center"/>
              <w:rPr>
                <w:rFonts w:hint="eastAsia"/>
                <w:sz w:val="24"/>
                <w:szCs w:val="24"/>
                <w:vertAlign w:val="baseline"/>
                <w:lang w:val="en-US" w:eastAsia="zh-CN"/>
              </w:rPr>
            </w:pPr>
            <w:r>
              <w:rPr>
                <w:rFonts w:hint="eastAsia"/>
                <w:sz w:val="24"/>
                <w:szCs w:val="24"/>
                <w:vertAlign w:val="baseline"/>
                <w:lang w:val="en-US" w:eastAsia="zh-CN"/>
              </w:rPr>
              <w:t>设备生产地（以注册证地址为准）</w:t>
            </w:r>
          </w:p>
        </w:tc>
        <w:tc>
          <w:tcPr>
            <w:tcW w:w="7022" w:type="dxa"/>
            <w:gridSpan w:val="5"/>
            <w:noWrap w:val="0"/>
            <w:vAlign w:val="center"/>
          </w:tcPr>
          <w:p w14:paraId="731C2924">
            <w:pPr>
              <w:jc w:val="center"/>
              <w:rPr>
                <w:rFonts w:hint="eastAsia"/>
                <w:sz w:val="24"/>
                <w:szCs w:val="24"/>
                <w:vertAlign w:val="baseline"/>
                <w:lang w:eastAsia="zh-CN"/>
              </w:rPr>
            </w:pPr>
          </w:p>
        </w:tc>
      </w:tr>
      <w:tr w14:paraId="0E7B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23832EF3">
            <w:pPr>
              <w:jc w:val="center"/>
              <w:rPr>
                <w:rFonts w:hint="eastAsia"/>
                <w:sz w:val="24"/>
                <w:szCs w:val="24"/>
                <w:vertAlign w:val="baseline"/>
                <w:lang w:eastAsia="zh-CN"/>
              </w:rPr>
            </w:pPr>
            <w:r>
              <w:rPr>
                <w:rFonts w:hint="eastAsia"/>
                <w:sz w:val="24"/>
                <w:szCs w:val="24"/>
                <w:vertAlign w:val="baseline"/>
                <w:lang w:eastAsia="zh-CN"/>
              </w:rPr>
              <w:t>授权代表签字</w:t>
            </w:r>
          </w:p>
        </w:tc>
        <w:tc>
          <w:tcPr>
            <w:tcW w:w="2763" w:type="dxa"/>
            <w:gridSpan w:val="2"/>
            <w:noWrap w:val="0"/>
            <w:vAlign w:val="center"/>
          </w:tcPr>
          <w:p w14:paraId="1BBA3325">
            <w:pPr>
              <w:jc w:val="center"/>
              <w:rPr>
                <w:rFonts w:hint="eastAsia"/>
                <w:sz w:val="24"/>
                <w:szCs w:val="24"/>
                <w:vertAlign w:val="baseline"/>
                <w:lang w:eastAsia="zh-CN"/>
              </w:rPr>
            </w:pPr>
          </w:p>
        </w:tc>
        <w:tc>
          <w:tcPr>
            <w:tcW w:w="1448" w:type="dxa"/>
            <w:noWrap w:val="0"/>
            <w:vAlign w:val="center"/>
          </w:tcPr>
          <w:p w14:paraId="66757216">
            <w:pPr>
              <w:jc w:val="center"/>
              <w:rPr>
                <w:rFonts w:hint="eastAsia"/>
                <w:sz w:val="24"/>
                <w:szCs w:val="24"/>
                <w:vertAlign w:val="baseline"/>
                <w:lang w:eastAsia="zh-CN"/>
              </w:rPr>
            </w:pPr>
            <w:r>
              <w:rPr>
                <w:rFonts w:hint="eastAsia"/>
                <w:sz w:val="24"/>
                <w:szCs w:val="24"/>
                <w:vertAlign w:val="baseline"/>
                <w:lang w:eastAsia="zh-CN"/>
              </w:rPr>
              <w:t>日期</w:t>
            </w:r>
          </w:p>
        </w:tc>
        <w:tc>
          <w:tcPr>
            <w:tcW w:w="2811" w:type="dxa"/>
            <w:gridSpan w:val="2"/>
            <w:noWrap w:val="0"/>
            <w:vAlign w:val="center"/>
          </w:tcPr>
          <w:p w14:paraId="700C8544">
            <w:pPr>
              <w:jc w:val="center"/>
              <w:rPr>
                <w:rFonts w:hint="eastAsia"/>
                <w:sz w:val="24"/>
                <w:szCs w:val="24"/>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2026年医疗设备</w:t>
      </w:r>
      <w:r>
        <w:rPr>
          <w:rFonts w:hint="eastAsia" w:cs="Times New Roman"/>
          <w:b/>
          <w:bCs/>
          <w:sz w:val="36"/>
          <w:szCs w:val="36"/>
          <w:highlight w:val="none"/>
          <w:lang w:val="en-US" w:eastAsia="zh-CN"/>
        </w:rPr>
        <w:t>的采购</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（二）</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设备名称：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4F8EED37">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kern w:val="0"/>
          <w:sz w:val="28"/>
          <w:szCs w:val="28"/>
          <w:highlight w:val="none"/>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p w14:paraId="12772245">
      <w:pPr>
        <w:rPr>
          <w:rFonts w:hint="default"/>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1D198"/>
    <w:multiLevelType w:val="singleLevel"/>
    <w:tmpl w:val="9371D198"/>
    <w:lvl w:ilvl="0" w:tentative="0">
      <w:start w:val="1"/>
      <w:numFmt w:val="decimal"/>
      <w:lvlText w:val="%1."/>
      <w:lvlJc w:val="left"/>
      <w:pPr>
        <w:tabs>
          <w:tab w:val="left" w:pos="312"/>
        </w:tabs>
      </w:pPr>
    </w:lvl>
  </w:abstractNum>
  <w:abstractNum w:abstractNumId="1">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2">
    <w:nsid w:val="2C9F9359"/>
    <w:multiLevelType w:val="singleLevel"/>
    <w:tmpl w:val="2C9F9359"/>
    <w:lvl w:ilvl="0" w:tentative="0">
      <w:start w:val="1"/>
      <w:numFmt w:val="chineseCounting"/>
      <w:suff w:val="nothing"/>
      <w:lvlText w:val="%1、"/>
      <w:lvlJc w:val="left"/>
      <w:rPr>
        <w:rFonts w:hint="eastAsia"/>
      </w:rPr>
    </w:lvl>
  </w:abstractNum>
  <w:abstractNum w:abstractNumId="3">
    <w:nsid w:val="4AB8C9E0"/>
    <w:multiLevelType w:val="singleLevel"/>
    <w:tmpl w:val="4AB8C9E0"/>
    <w:lvl w:ilvl="0" w:tentative="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9134DE"/>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7BD1188"/>
    <w:rsid w:val="191666DA"/>
    <w:rsid w:val="1A5E0BC3"/>
    <w:rsid w:val="1B440A68"/>
    <w:rsid w:val="1BBB4BA7"/>
    <w:rsid w:val="1C436556"/>
    <w:rsid w:val="1C7C316C"/>
    <w:rsid w:val="1C9253AF"/>
    <w:rsid w:val="1CD019C7"/>
    <w:rsid w:val="1DAB29F9"/>
    <w:rsid w:val="1DC742BA"/>
    <w:rsid w:val="1F615A66"/>
    <w:rsid w:val="1FE54584"/>
    <w:rsid w:val="20A7788A"/>
    <w:rsid w:val="214F0DEA"/>
    <w:rsid w:val="22551B7D"/>
    <w:rsid w:val="226715E5"/>
    <w:rsid w:val="229D54E1"/>
    <w:rsid w:val="2314720F"/>
    <w:rsid w:val="23822F14"/>
    <w:rsid w:val="238B5D7E"/>
    <w:rsid w:val="23C251FB"/>
    <w:rsid w:val="246E3DC8"/>
    <w:rsid w:val="25F12CC1"/>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3F13578"/>
    <w:rsid w:val="34540989"/>
    <w:rsid w:val="34B1215B"/>
    <w:rsid w:val="35B72A71"/>
    <w:rsid w:val="36126EBB"/>
    <w:rsid w:val="371C0A00"/>
    <w:rsid w:val="37F16E4A"/>
    <w:rsid w:val="387F2677"/>
    <w:rsid w:val="38B6255A"/>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ADA4645"/>
    <w:rsid w:val="4B9D1D7D"/>
    <w:rsid w:val="4CEB2D8A"/>
    <w:rsid w:val="4D2C1232"/>
    <w:rsid w:val="4D490FDC"/>
    <w:rsid w:val="4E4D4129"/>
    <w:rsid w:val="4E7C3EB0"/>
    <w:rsid w:val="4FC3383A"/>
    <w:rsid w:val="4FCF0111"/>
    <w:rsid w:val="502045C6"/>
    <w:rsid w:val="519E61B0"/>
    <w:rsid w:val="51C501A0"/>
    <w:rsid w:val="51F402C4"/>
    <w:rsid w:val="521712F5"/>
    <w:rsid w:val="53BC5935"/>
    <w:rsid w:val="53C0404C"/>
    <w:rsid w:val="54215166"/>
    <w:rsid w:val="54786EE6"/>
    <w:rsid w:val="566C06B8"/>
    <w:rsid w:val="56E678FE"/>
    <w:rsid w:val="570C5CDB"/>
    <w:rsid w:val="57E17EBE"/>
    <w:rsid w:val="57EE3478"/>
    <w:rsid w:val="58073309"/>
    <w:rsid w:val="58483B22"/>
    <w:rsid w:val="584F2744"/>
    <w:rsid w:val="58663D22"/>
    <w:rsid w:val="58860933"/>
    <w:rsid w:val="588A37EC"/>
    <w:rsid w:val="58CF7B12"/>
    <w:rsid w:val="58E41C60"/>
    <w:rsid w:val="591E4639"/>
    <w:rsid w:val="59B854D7"/>
    <w:rsid w:val="5A271DD8"/>
    <w:rsid w:val="5AD54AB9"/>
    <w:rsid w:val="5B670653"/>
    <w:rsid w:val="5BB01A7D"/>
    <w:rsid w:val="5BE219E3"/>
    <w:rsid w:val="5BE36AC3"/>
    <w:rsid w:val="5C1337CA"/>
    <w:rsid w:val="5C303D83"/>
    <w:rsid w:val="5C9E0B3D"/>
    <w:rsid w:val="5D4F7346"/>
    <w:rsid w:val="5DDB5C61"/>
    <w:rsid w:val="5EC46E9C"/>
    <w:rsid w:val="5EEF26F7"/>
    <w:rsid w:val="5F476B09"/>
    <w:rsid w:val="5FDE21DF"/>
    <w:rsid w:val="601644FE"/>
    <w:rsid w:val="606A75CF"/>
    <w:rsid w:val="61E759F9"/>
    <w:rsid w:val="622B3155"/>
    <w:rsid w:val="650445C7"/>
    <w:rsid w:val="65686562"/>
    <w:rsid w:val="657F58CB"/>
    <w:rsid w:val="65DF525C"/>
    <w:rsid w:val="66875A0E"/>
    <w:rsid w:val="68BE495C"/>
    <w:rsid w:val="69CB4A51"/>
    <w:rsid w:val="6AC93B13"/>
    <w:rsid w:val="6BC53D4C"/>
    <w:rsid w:val="6BCC3162"/>
    <w:rsid w:val="6BDC2CB6"/>
    <w:rsid w:val="6DB77DC6"/>
    <w:rsid w:val="6E2039B5"/>
    <w:rsid w:val="6E997C25"/>
    <w:rsid w:val="6EA15F1D"/>
    <w:rsid w:val="6EC6517D"/>
    <w:rsid w:val="6EEC1CB8"/>
    <w:rsid w:val="6EF8049C"/>
    <w:rsid w:val="6F7B3756"/>
    <w:rsid w:val="708342D7"/>
    <w:rsid w:val="74116696"/>
    <w:rsid w:val="74DA48CB"/>
    <w:rsid w:val="75602E34"/>
    <w:rsid w:val="75FC2F67"/>
    <w:rsid w:val="76CA7895"/>
    <w:rsid w:val="76E316D3"/>
    <w:rsid w:val="771A454A"/>
    <w:rsid w:val="79AC107D"/>
    <w:rsid w:val="79AD2DE0"/>
    <w:rsid w:val="79EE7355"/>
    <w:rsid w:val="7B123E95"/>
    <w:rsid w:val="7C351802"/>
    <w:rsid w:val="7D1F5968"/>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Hyperlink"/>
    <w:basedOn w:val="12"/>
    <w:qFormat/>
    <w:uiPriority w:val="0"/>
    <w:rPr>
      <w:color w:val="0000FF"/>
      <w:u w:val="single"/>
    </w:rPr>
  </w:style>
  <w:style w:type="paragraph" w:customStyle="1" w:styleId="15">
    <w:name w:val="首行缩进"/>
    <w:basedOn w:val="1"/>
    <w:autoRedefine/>
    <w:qFormat/>
    <w:uiPriority w:val="0"/>
    <w:pPr>
      <w:ind w:firstLine="480" w:firstLineChars="200"/>
    </w:pPr>
    <w:rPr>
      <w:lang w:val="zh-CN"/>
    </w:rPr>
  </w:style>
  <w:style w:type="paragraph" w:styleId="16">
    <w:name w:val="List Paragraph"/>
    <w:basedOn w:val="1"/>
    <w:autoRedefine/>
    <w:qFormat/>
    <w:uiPriority w:val="0"/>
    <w:pPr>
      <w:ind w:firstLine="420" w:firstLineChars="200"/>
    </w:pPr>
  </w:style>
  <w:style w:type="paragraph" w:customStyle="1" w:styleId="17">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character" w:customStyle="1" w:styleId="19">
    <w:name w:val="font51"/>
    <w:basedOn w:val="12"/>
    <w:autoRedefine/>
    <w:qFormat/>
    <w:uiPriority w:val="0"/>
    <w:rPr>
      <w:rFonts w:hint="eastAsia" w:ascii="宋体" w:hAnsi="宋体" w:eastAsia="宋体" w:cs="宋体"/>
      <w:b/>
      <w:bCs/>
      <w:color w:val="FF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21"/>
    <w:basedOn w:val="12"/>
    <w:qFormat/>
    <w:uiPriority w:val="0"/>
    <w:rPr>
      <w:rFonts w:hint="eastAsia" w:ascii="宋体" w:hAnsi="宋体" w:eastAsia="宋体" w:cs="宋体"/>
      <w:color w:val="FFC000"/>
      <w:sz w:val="20"/>
      <w:szCs w:val="20"/>
      <w:u w:val="none"/>
    </w:rPr>
  </w:style>
  <w:style w:type="character" w:customStyle="1" w:styleId="22">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2382</Words>
  <Characters>2609</Characters>
  <Lines>0</Lines>
  <Paragraphs>0</Paragraphs>
  <TotalTime>8</TotalTime>
  <ScaleCrop>false</ScaleCrop>
  <LinksUpToDate>false</LinksUpToDate>
  <CharactersWithSpaces>3027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陈虹</cp:lastModifiedBy>
  <cp:lastPrinted>2024-12-27T00:26:00Z</cp:lastPrinted>
  <dcterms:modified xsi:type="dcterms:W3CDTF">2026-07-27T06:18:37Z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5DED2CAB718040F49AA6630495E79020_13</vt:lpwstr>
  </property>
  <property fmtid="{D5CDD505-2E9C-101B-9397-08002B2CF9AE}" pid="4" name="KSOTemplateDocerSaveRecord">
    <vt:lpwstr>eyJoZGlkIjoiZWQ4YzE4NjUwYjQ0YTZmOWRhOWRiMzM5NmJkZjYwYWEiLCJ1c2VySWQiOiIyNTA3NjkyMTkifQ==</vt:lpwstr>
  </property>
</Properties>
</file>