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2"/>
      </w:tblGrid>
      <w:tr w14:paraId="3197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vAlign w:val="top"/>
          </w:tcPr>
          <w:p w14:paraId="01BB68B4">
            <w:pPr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血型专用离心机</w:t>
            </w:r>
          </w:p>
          <w:p w14:paraId="4674A197">
            <w:pPr>
              <w:ind w:firstLine="1400" w:firstLineChars="50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数量：1台       预算单价：1.8万元</w:t>
            </w:r>
          </w:p>
        </w:tc>
      </w:tr>
      <w:tr w14:paraId="417F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vAlign w:val="top"/>
          </w:tcPr>
          <w:p w14:paraId="17678037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63AA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3" w:hRule="atLeast"/>
          <w:jc w:val="center"/>
        </w:trPr>
        <w:tc>
          <w:tcPr>
            <w:tcW w:w="5000" w:type="pct"/>
            <w:vAlign w:val="top"/>
          </w:tcPr>
          <w:p w14:paraId="56481F45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 xml:space="preserve">设备用途：专为微柱凝胶血型卡设计，兼容ABO正定型、ABO反定型、Rh分型、不规则抗体筛查/鉴定全套微柱凝胶卡，输血科血型鉴定、交叉配血、抗体筛查专用，不可为通用管式离心机。 </w:t>
            </w:r>
          </w:p>
          <w:p w14:paraId="20DAC36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检测方法：微柱凝胶柱凝集法</w:t>
            </w:r>
          </w:p>
          <w:p w14:paraId="6CD5FA9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 xml:space="preserve"> 配套项目完整度：同时提供以下4大类检测卡：</w:t>
            </w:r>
          </w:p>
          <w:p w14:paraId="238F5AF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right="0" w:rightChars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（1）ABO血型正定型+反定型一体卡；</w:t>
            </w:r>
          </w:p>
          <w:p w14:paraId="2951037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right="0" w:rightChars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（2）Rh分型检测卡（D/C/c/E/e五分型）；</w:t>
            </w:r>
          </w:p>
          <w:p w14:paraId="199CDC1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right="0" w:rightChars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（3）不规则抗体筛查卡（2–3人份/卡，抗人球蛋白IgG+C3d）；</w:t>
            </w:r>
          </w:p>
          <w:p w14:paraId="49FCF94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right="0" w:rightChars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（4）抗人球蛋白交叉配血卡（兼容主次侧交叉配血、新生儿溶血病检测）。</w:t>
            </w:r>
          </w:p>
          <w:p w14:paraId="13E5CA0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性能指标：</w:t>
            </w:r>
          </w:p>
          <w:p w14:paraId="40C1340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right="0" w:rightChars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抗A、抗B单克隆抗体效价≥128，抗D抗体效价≥64；</w:t>
            </w:r>
          </w:p>
          <w:p w14:paraId="1326937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right="0" w:rightChars="0"/>
              <w:jc w:val="left"/>
              <w:rPr>
                <w:rFonts w:hint="eastAsia" w:ascii="微软雅黑" w:eastAsia="微软雅黑"/>
                <w:b/>
                <w:sz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阳性标本凝集强度稳定≥3+，阴性无自发凝集、无假阳性；</w:t>
            </w:r>
          </w:p>
        </w:tc>
      </w:tr>
      <w:tr w14:paraId="35D2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  <w:vAlign w:val="top"/>
          </w:tcPr>
          <w:p w14:paraId="6B808190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*</w:t>
            </w:r>
            <w:bookmarkStart w:id="0" w:name="_GoBack"/>
            <w:bookmarkEnd w:id="0"/>
            <w:r>
              <w:rPr>
                <w:rFonts w:hint="eastAsia"/>
                <w:color w:val="auto"/>
                <w:sz w:val="28"/>
                <w:szCs w:val="28"/>
                <w:u w:val="none"/>
              </w:rPr>
              <w:t>配置要求</w:t>
            </w:r>
          </w:p>
        </w:tc>
      </w:tr>
      <w:tr w14:paraId="407C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vAlign w:val="top"/>
          </w:tcPr>
          <w:p w14:paraId="5EF49FD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主机</w:t>
            </w:r>
          </w:p>
          <w:p w14:paraId="12831C4D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血型检测卡</w:t>
            </w:r>
          </w:p>
        </w:tc>
      </w:tr>
      <w:tr w14:paraId="5749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000" w:type="pct"/>
            <w:vAlign w:val="top"/>
          </w:tcPr>
          <w:p w14:paraId="0486B6DB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试剂供应期间均在质保期内</w:t>
            </w:r>
          </w:p>
        </w:tc>
      </w:tr>
    </w:tbl>
    <w:p w14:paraId="78B1FF07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 w14:paraId="788ED3C6">
      <w:r>
        <w:rPr>
          <w:rFonts w:hint="eastAsia"/>
          <w:sz w:val="30"/>
          <w:szCs w:val="30"/>
          <w:lang w:val="en-US" w:eastAsia="zh-CN"/>
        </w:rPr>
        <w:t xml:space="preserve">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1D198"/>
    <w:multiLevelType w:val="singleLevel"/>
    <w:tmpl w:val="9371D1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0AE062"/>
    <w:multiLevelType w:val="singleLevel"/>
    <w:tmpl w:val="360AE0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ZmM3YmRlYmU1MzQwOTg5MDQxNzQzNWEwN2M0ZmUifQ=="/>
  </w:docVars>
  <w:rsids>
    <w:rsidRoot w:val="5BBE2537"/>
    <w:rsid w:val="062C6F51"/>
    <w:rsid w:val="07D35EAA"/>
    <w:rsid w:val="08EE32A8"/>
    <w:rsid w:val="0D1A5D55"/>
    <w:rsid w:val="0EC77EDE"/>
    <w:rsid w:val="1ABD6CE6"/>
    <w:rsid w:val="1D3D1123"/>
    <w:rsid w:val="296A3769"/>
    <w:rsid w:val="316E3105"/>
    <w:rsid w:val="33BF5545"/>
    <w:rsid w:val="38390ED6"/>
    <w:rsid w:val="3E23739A"/>
    <w:rsid w:val="458C553B"/>
    <w:rsid w:val="53846689"/>
    <w:rsid w:val="571E445D"/>
    <w:rsid w:val="5B18142B"/>
    <w:rsid w:val="5BBE2537"/>
    <w:rsid w:val="62EF037A"/>
    <w:rsid w:val="67BD092C"/>
    <w:rsid w:val="6828049B"/>
    <w:rsid w:val="77A17922"/>
    <w:rsid w:val="788A05CD"/>
    <w:rsid w:val="7891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before="41"/>
      <w:ind w:left="106"/>
      <w:jc w:val="center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346</Characters>
  <Lines>0</Lines>
  <Paragraphs>0</Paragraphs>
  <TotalTime>10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2023-04-20T07:31:00Z</dcterms:created>
  <dc:creator>Lenovo</dc:creator>
  <cp:lastModifiedBy>cmujj</cp:lastModifiedBy>
  <cp:lastPrinted>2023-06-26T07:16:00Z</cp:lastPrinted>
  <dcterms:modified xsi:type="dcterms:W3CDTF">2026-07-17T09:25:04Z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3D7E1818A778441CB077094D88F9D7C1_13</vt:lpwstr>
  </property>
  <property fmtid="{D5CDD505-2E9C-101B-9397-08002B2CF9AE}" pid="4" name="KSOTemplateDocerSaveRecord">
    <vt:lpwstr>eyJoZGlkIjoiZGI2ZTY2MGQ3OTM5MTZiZDNiMDAxYTAzOTcxMGU1YmUiLCJ1c2VySWQiOiIxNjk1MTgwNzA2In0=</vt:lpwstr>
  </property>
</Properties>
</file>