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F609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2"/>
        <w:rPr>
          <w:rFonts w:cs="宋体" w:asciiTheme="minorEastAsia" w:hAnsiTheme="minorEastAsia" w:eastAsiaTheme="minorEastAsia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义乌市后宅街道社区卫生服务中心关于</w:t>
      </w:r>
    </w:p>
    <w:p w14:paraId="123FCE4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2"/>
        <w:rPr>
          <w:rFonts w:hint="default" w:cs="宋体" w:asciiTheme="minorEastAsia" w:hAnsiTheme="minorEastAsia" w:eastAsiaTheme="minorEastAsia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医疗设备第三方计量检测</w:t>
      </w:r>
      <w:r>
        <w:rPr>
          <w:rFonts w:hint="eastAsia" w:cs="宋体" w:asciiTheme="minorEastAsia" w:hAnsiTheme="minorEastAsia" w:eastAsiaTheme="minorEastAsia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cs="宋体" w:asciiTheme="minorEastAsia" w:hAnsiTheme="minorEastAsia" w:eastAsiaTheme="minorEastAsia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的采购公告</w:t>
      </w:r>
      <w:r>
        <w:rPr>
          <w:rFonts w:hint="eastAsia" w:cs="宋体" w:asciiTheme="minorEastAsia" w:hAnsiTheme="minorEastAsia" w:eastAsiaTheme="minorEastAsia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第二次）</w:t>
      </w:r>
    </w:p>
    <w:p w14:paraId="4C12732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360" w:lineRule="exact"/>
        <w:ind w:firstLine="420"/>
        <w:rPr>
          <w:rFonts w:cs="宋体" w:asciiTheme="minorEastAsia" w:hAnsiTheme="minorEastAsia" w:eastAsia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333DC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为加强院内计量设备的监督管理，保障医疗设备量值的统一和准确可靠，根据《中华人民共和国计量法》、《医疗器械监督管理条例》等法律法规，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现</w:t>
      </w:r>
      <w:r>
        <w:rPr>
          <w:rFonts w:hint="eastAsia" w:ascii="宋体" w:hAnsi="宋体" w:eastAsia="宋体" w:cs="宋体"/>
          <w:sz w:val="24"/>
          <w:szCs w:val="24"/>
        </w:rPr>
        <w:t>就医疗设备第三方计量检测服务组织采购，欢迎符合资质的供应商报名参加。</w:t>
      </w:r>
    </w:p>
    <w:p w14:paraId="572531F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一、项目基本情况</w:t>
      </w:r>
    </w:p>
    <w:p w14:paraId="1AFA3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1.项目名称：义乌市后宅街道社区卫生服务中心医疗设备第三方计量检测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服务</w:t>
      </w:r>
      <w:r>
        <w:rPr>
          <w:rFonts w:hint="eastAsia" w:ascii="宋体" w:hAnsi="宋体" w:eastAsia="宋体" w:cs="宋体"/>
          <w:sz w:val="24"/>
          <w:szCs w:val="24"/>
        </w:rPr>
        <w:t xml:space="preserve">项目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第二次）</w:t>
      </w:r>
    </w:p>
    <w:p w14:paraId="44C07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服务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期限：</w:t>
      </w:r>
      <w:r>
        <w:rPr>
          <w:rFonts w:hint="eastAsia" w:ascii="宋体" w:hAnsi="宋体" w:eastAsia="宋体" w:cs="宋体"/>
          <w:sz w:val="24"/>
          <w:szCs w:val="24"/>
        </w:rPr>
        <w:t>自合同签订生效之日一年</w:t>
      </w:r>
    </w:p>
    <w:p w14:paraId="0C9B8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3.项目预算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总价</w:t>
      </w:r>
      <w:r>
        <w:rPr>
          <w:rFonts w:hint="eastAsia" w:ascii="宋体" w:hAnsi="宋体" w:eastAsia="宋体" w:cs="宋体"/>
          <w:sz w:val="24"/>
          <w:szCs w:val="24"/>
        </w:rPr>
        <w:t>：26848元</w:t>
      </w:r>
    </w:p>
    <w:p w14:paraId="5C5D2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4.采购方式：询价采购</w:t>
      </w:r>
    </w:p>
    <w:p w14:paraId="712B1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二、采购需求</w:t>
      </w:r>
    </w:p>
    <w:p w14:paraId="0F6E1C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jc w:val="center"/>
        <w:rPr>
          <w:rFonts w:hint="eastAsia" w:asciiTheme="minorEastAsia" w:hAnsiTheme="minorEastAsia" w:eastAsiaTheme="minorEastAsia"/>
          <w:sz w:val="20"/>
          <w:szCs w:val="20"/>
        </w:rPr>
      </w:pPr>
      <w:r>
        <w:rPr>
          <w:rFonts w:hint="eastAsia" w:asciiTheme="minorEastAsia" w:hAnsiTheme="minorEastAsia" w:eastAsiaTheme="minorEastAsia"/>
          <w:sz w:val="20"/>
          <w:szCs w:val="20"/>
        </w:rPr>
        <w:t>预计单年度需计量检定、校准设备计量清单</w:t>
      </w:r>
    </w:p>
    <w:tbl>
      <w:tblPr>
        <w:tblStyle w:val="7"/>
        <w:tblW w:w="8925" w:type="dxa"/>
        <w:tblInd w:w="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1854"/>
        <w:gridCol w:w="1026"/>
        <w:gridCol w:w="668"/>
        <w:gridCol w:w="1442"/>
        <w:gridCol w:w="1477"/>
        <w:gridCol w:w="1823"/>
      </w:tblGrid>
      <w:tr w14:paraId="408A2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F0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E4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AC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预估数量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6A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DF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单价最高限价（元）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3D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预算小计（元）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F9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7E2CF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4D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3E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戥称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06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B9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AF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A8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132 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98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非强检-校准</w:t>
            </w:r>
          </w:p>
        </w:tc>
      </w:tr>
      <w:tr w14:paraId="57AA5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E8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33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电动吸引器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06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23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60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55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196 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97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非强检-校准</w:t>
            </w:r>
          </w:p>
        </w:tc>
      </w:tr>
      <w:tr w14:paraId="54BA6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69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1E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注射泵（双通道）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B9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16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8D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D6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550 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CE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非强检-校准</w:t>
            </w:r>
          </w:p>
        </w:tc>
      </w:tr>
      <w:tr w14:paraId="1883F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78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7F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注射泵（单通道）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87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A1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BA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CA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336 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C2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非强检-校准</w:t>
            </w:r>
          </w:p>
        </w:tc>
      </w:tr>
      <w:tr w14:paraId="114B0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6C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58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输液泵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96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2D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F9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C6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B4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非强检-校准</w:t>
            </w:r>
          </w:p>
        </w:tc>
      </w:tr>
      <w:tr w14:paraId="6DA15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CC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B0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氧气表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93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2A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08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14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1407 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12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非强检-校准</w:t>
            </w:r>
          </w:p>
        </w:tc>
      </w:tr>
      <w:tr w14:paraId="2EF57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CC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14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除颤监护仪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75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26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17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A9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792 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5F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非强检-校准</w:t>
            </w:r>
          </w:p>
        </w:tc>
      </w:tr>
      <w:tr w14:paraId="70EFD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73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C3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脉搏血氧仪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8A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AE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EB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A2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2538 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38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非强检-校准</w:t>
            </w:r>
          </w:p>
        </w:tc>
      </w:tr>
      <w:tr w14:paraId="5C6D4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42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94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生物安全柜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A6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E6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DB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215 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55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645 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79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非强检-校准</w:t>
            </w:r>
          </w:p>
        </w:tc>
      </w:tr>
      <w:tr w14:paraId="0F244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B2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0A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洁净工作台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A8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40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A1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215 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D7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215 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01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非强检-校准</w:t>
            </w:r>
          </w:p>
        </w:tc>
      </w:tr>
      <w:tr w14:paraId="68877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F8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F2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电动洗胃机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04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67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4B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57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7A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非强检-校准</w:t>
            </w:r>
          </w:p>
        </w:tc>
      </w:tr>
      <w:tr w14:paraId="6D024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94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9F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胎心监护仪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0F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94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FE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 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B3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212 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83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非强检-校准</w:t>
            </w:r>
          </w:p>
        </w:tc>
      </w:tr>
      <w:tr w14:paraId="67F19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71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C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胎儿监护仪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89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48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D7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 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7E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 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8B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非强检-校准</w:t>
            </w:r>
          </w:p>
        </w:tc>
      </w:tr>
      <w:tr w14:paraId="0FB13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AD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E3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B超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12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7E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FD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 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98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658 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24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非强检-校准</w:t>
            </w:r>
          </w:p>
        </w:tc>
      </w:tr>
      <w:tr w14:paraId="7697C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D2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D8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呼吸机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5D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09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5E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215 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DD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4300 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A7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非强检-校准</w:t>
            </w:r>
          </w:p>
        </w:tc>
      </w:tr>
      <w:tr w14:paraId="5DDED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D8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53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转运呼吸机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4A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11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3A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215 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33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215 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7D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非强检-校准</w:t>
            </w:r>
          </w:p>
        </w:tc>
      </w:tr>
      <w:tr w14:paraId="20477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A8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16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麻醉呼吸机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B7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0C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A1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215 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C3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645 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29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非强检-校准</w:t>
            </w:r>
          </w:p>
        </w:tc>
      </w:tr>
      <w:tr w14:paraId="7AD5C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DB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93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移动式C形臂X射线系统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6E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3A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E9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462 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BF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462 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FA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非强检-校准</w:t>
            </w:r>
          </w:p>
        </w:tc>
      </w:tr>
      <w:tr w14:paraId="453AF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AA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BC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酶标分析仪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FA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9E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10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240 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6D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240 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AF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非强检-校准</w:t>
            </w:r>
          </w:p>
        </w:tc>
      </w:tr>
      <w:tr w14:paraId="70CF4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09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48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洗板机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79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C9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09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132 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3E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132 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65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非强检-校准</w:t>
            </w:r>
          </w:p>
        </w:tc>
      </w:tr>
      <w:tr w14:paraId="4B0AC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99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69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高频电刀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53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92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1C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105 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76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420 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D6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非强检-校准</w:t>
            </w:r>
          </w:p>
        </w:tc>
      </w:tr>
      <w:tr w14:paraId="7EDE2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70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73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血细胞分析仪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86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23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2C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E3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6D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非强检-校准</w:t>
            </w:r>
          </w:p>
        </w:tc>
      </w:tr>
      <w:tr w14:paraId="68512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1A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95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凝血分析仪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6B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67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69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 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9D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 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9E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非强检-校准</w:t>
            </w:r>
          </w:p>
        </w:tc>
      </w:tr>
      <w:tr w14:paraId="2E6C5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9B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B0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负压表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83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70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A9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F2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714 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79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非强检-校准</w:t>
            </w:r>
          </w:p>
        </w:tc>
      </w:tr>
      <w:tr w14:paraId="25627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22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24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红外耳温计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81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86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28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72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1400 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16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非强检-校准</w:t>
            </w:r>
          </w:p>
        </w:tc>
      </w:tr>
      <w:tr w14:paraId="5560B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A8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9D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机械温湿度计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95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E1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63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41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1898 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37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非强检-校准</w:t>
            </w:r>
          </w:p>
        </w:tc>
      </w:tr>
      <w:tr w14:paraId="3F372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E9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E8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冰箱温度计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AB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64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EF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DD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468 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F2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非强检-校准</w:t>
            </w:r>
          </w:p>
        </w:tc>
      </w:tr>
      <w:tr w14:paraId="6C76C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B1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CA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移液器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3D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B6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BD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CA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520 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0E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非强检-校准</w:t>
            </w:r>
          </w:p>
        </w:tc>
      </w:tr>
      <w:tr w14:paraId="678A4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05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52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八通道移液器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DC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3A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1B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317 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82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317 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35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非强检-校准</w:t>
            </w:r>
          </w:p>
        </w:tc>
      </w:tr>
      <w:tr w14:paraId="67A82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F4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C8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冰箱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D6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63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61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C1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2772 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DA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非强检-校准</w:t>
            </w:r>
          </w:p>
        </w:tc>
      </w:tr>
      <w:tr w14:paraId="45834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C2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41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数字温湿度计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CB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56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87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6E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260 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DF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非强检-校准</w:t>
            </w:r>
          </w:p>
        </w:tc>
      </w:tr>
      <w:tr w14:paraId="79AE9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3D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C4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数字指示秤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0D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51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68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81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726 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94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非强检-校准</w:t>
            </w:r>
          </w:p>
        </w:tc>
      </w:tr>
      <w:tr w14:paraId="7D69D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41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5A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数字温度计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FA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6D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15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28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234 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C8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非强检-校准</w:t>
            </w:r>
          </w:p>
        </w:tc>
      </w:tr>
      <w:tr w14:paraId="79D17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32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0D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冷链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8B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75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A4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A5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1188 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11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非强检-校准</w:t>
            </w:r>
          </w:p>
        </w:tc>
      </w:tr>
      <w:tr w14:paraId="5D39B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A0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41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分度吸量管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13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5E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A5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C5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165 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C9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非强检-校准</w:t>
            </w:r>
          </w:p>
        </w:tc>
      </w:tr>
      <w:tr w14:paraId="62540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C9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3D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身高体重测试仪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E7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18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69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C0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198 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CD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非强检-校准</w:t>
            </w:r>
          </w:p>
        </w:tc>
      </w:tr>
      <w:tr w14:paraId="60EB1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75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5D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显微镜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CB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F3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84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B5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198 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0D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非强检-校准</w:t>
            </w:r>
          </w:p>
        </w:tc>
      </w:tr>
      <w:tr w14:paraId="34B4B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1F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57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离心机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87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EA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15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E6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275 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9A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非强检-校准</w:t>
            </w:r>
          </w:p>
        </w:tc>
      </w:tr>
      <w:tr w14:paraId="5D70C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2A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AB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血液保存箱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23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2E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3C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D9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198 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48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非强检-校准</w:t>
            </w:r>
          </w:p>
        </w:tc>
      </w:tr>
      <w:tr w14:paraId="2F14F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80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4E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水浴锅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86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E5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1F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29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132 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4A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非强检-校准</w:t>
            </w:r>
          </w:p>
        </w:tc>
      </w:tr>
      <w:tr w14:paraId="79ED2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15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6E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灭菌器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2F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1F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80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7A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1C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非强检-校准</w:t>
            </w:r>
          </w:p>
        </w:tc>
      </w:tr>
      <w:tr w14:paraId="72D6F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81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6A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生化培养箱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0B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9F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97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8A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6D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非强检-校准</w:t>
            </w:r>
          </w:p>
        </w:tc>
      </w:tr>
      <w:tr w14:paraId="152DE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C7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6E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试剂卡孵育器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0F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76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2A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60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4A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非强检-校准</w:t>
            </w:r>
          </w:p>
        </w:tc>
      </w:tr>
      <w:tr w14:paraId="10C01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86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98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纯水机(电导率）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5B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11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06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 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90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440 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3F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非强检-校准</w:t>
            </w:r>
          </w:p>
        </w:tc>
      </w:tr>
      <w:tr w14:paraId="4E45D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49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7B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模拟指示秤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42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83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A5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F4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C6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非强检-校准</w:t>
            </w:r>
          </w:p>
        </w:tc>
      </w:tr>
      <w:tr w14:paraId="27689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AF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49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冷库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12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48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EB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59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AB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非强检-校准</w:t>
            </w:r>
          </w:p>
        </w:tc>
      </w:tr>
      <w:tr w14:paraId="577B1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C3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83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水平旋转摇床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93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E5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3C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DD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96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非强检-校准</w:t>
            </w:r>
          </w:p>
        </w:tc>
      </w:tr>
      <w:tr w14:paraId="2115A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4F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预算合计</w:t>
            </w:r>
          </w:p>
        </w:tc>
        <w:tc>
          <w:tcPr>
            <w:tcW w:w="49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067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87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26848 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4AC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BF6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89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B9C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0"/>
                <w:szCs w:val="20"/>
              </w:rPr>
              <w:t>注：1.具体数量按实计算。</w:t>
            </w:r>
          </w:p>
          <w:p w14:paraId="2A3048E1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42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2.须配合医院强检类设备检测及对接。</w:t>
            </w:r>
          </w:p>
        </w:tc>
      </w:tr>
    </w:tbl>
    <w:p w14:paraId="1F3ECE4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、基本要求</w:t>
      </w:r>
    </w:p>
    <w:p w14:paraId="5B52A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1.符合《中华人民共和国政府采购法》第二十二条对供应商的要求；</w:t>
      </w:r>
    </w:p>
    <w:p w14:paraId="3A697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2.具有履行合同所必需的设备和专业技术能力；</w:t>
      </w:r>
    </w:p>
    <w:p w14:paraId="17FA3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3.有依法缴纳税收和社会保障资金的良好记录；</w:t>
      </w:r>
    </w:p>
    <w:p w14:paraId="5B4B0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4.参加采购活动前三年内，经营活动中没有重大违法记录；</w:t>
      </w:r>
    </w:p>
    <w:p w14:paraId="4D5C2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未被“信用中国”（www.creditchina.gov.cn）、中国政府采购网（www.ccgp.gov.cn）列入失信被执行人、重大税收违法案件当事人名单、政府采购严重违法失信行为记录名单；</w:t>
      </w:r>
    </w:p>
    <w:p w14:paraId="39660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持有有效</w:t>
      </w:r>
      <w:r>
        <w:rPr>
          <w:rFonts w:hint="eastAsia" w:ascii="宋体" w:hAnsi="宋体" w:eastAsia="宋体" w:cs="宋体"/>
          <w:sz w:val="24"/>
          <w:szCs w:val="24"/>
        </w:rPr>
        <w:t>在有效期内的检验检测机构资质认定证书（CMA）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 w14:paraId="380DA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.该行业国家规定必备的资质、资格。</w:t>
      </w:r>
    </w:p>
    <w:p w14:paraId="68D12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7.本项目不接受联合体响应、不允许转包、分包。</w:t>
      </w:r>
    </w:p>
    <w:p w14:paraId="4FCB23B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/>
        <w:textAlignment w:val="auto"/>
        <w:rPr>
          <w:rFonts w:hint="eastAsia" w:ascii="宋体" w:hAnsi="宋体" w:eastAsia="宋体" w:cs="宋体"/>
          <w:color w:val="0000FF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  <w:t>四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、响应文件编制、密封要求</w:t>
      </w:r>
      <w:r>
        <w:rPr>
          <w:rFonts w:hint="eastAsia" w:ascii="宋体" w:hAnsi="宋体" w:eastAsia="宋体" w:cs="宋体"/>
          <w:color w:val="0000FF"/>
          <w:sz w:val="24"/>
          <w:szCs w:val="24"/>
          <w:lang w:eastAsia="zh-CN"/>
        </w:rPr>
        <w:t>（因本项目首次采购公告报名截止后，报名供应商不足三家。本项目首次公告阶段已完成报名且</w:t>
      </w:r>
      <w:r>
        <w:rPr>
          <w:rFonts w:hint="eastAsia" w:ascii="宋体" w:hAnsi="宋体" w:eastAsia="宋体" w:cs="宋体"/>
          <w:color w:val="0000FF"/>
          <w:sz w:val="24"/>
          <w:szCs w:val="24"/>
          <w:lang w:val="en-US" w:eastAsia="zh-CN"/>
        </w:rPr>
        <w:t>递</w:t>
      </w:r>
      <w:r>
        <w:rPr>
          <w:rFonts w:hint="eastAsia" w:ascii="宋体" w:hAnsi="宋体" w:eastAsia="宋体" w:cs="宋体"/>
          <w:color w:val="0000FF"/>
          <w:sz w:val="24"/>
          <w:szCs w:val="24"/>
          <w:lang w:eastAsia="zh-CN"/>
        </w:rPr>
        <w:t>交响应文件的供应商，无需再次报名及重复提交响应文件。）</w:t>
      </w:r>
    </w:p>
    <w:p w14:paraId="1559F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响应文件分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</w:t>
      </w:r>
      <w:r>
        <w:rPr>
          <w:rFonts w:hint="eastAsia" w:ascii="宋体" w:hAnsi="宋体" w:eastAsia="宋体" w:cs="宋体"/>
          <w:sz w:val="24"/>
          <w:szCs w:val="24"/>
        </w:rPr>
        <w:t>技术标和商务标两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套文件</w:t>
      </w:r>
      <w:r>
        <w:rPr>
          <w:rFonts w:hint="eastAsia" w:ascii="宋体" w:hAnsi="宋体" w:eastAsia="宋体" w:cs="宋体"/>
          <w:sz w:val="24"/>
          <w:szCs w:val="24"/>
        </w:rPr>
        <w:t>，技术标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与</w:t>
      </w:r>
      <w:r>
        <w:rPr>
          <w:rFonts w:hint="eastAsia" w:ascii="宋体" w:hAnsi="宋体" w:eastAsia="宋体" w:cs="宋体"/>
          <w:sz w:val="24"/>
          <w:szCs w:val="24"/>
        </w:rPr>
        <w:t>商务标分开编制、分别单独密封包装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其中，技术标为除商务报价外的全部响应内容。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 w14:paraId="7894D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所有响应文件封面须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标注</w:t>
      </w:r>
      <w:r>
        <w:rPr>
          <w:rFonts w:hint="eastAsia" w:ascii="宋体" w:hAnsi="宋体" w:eastAsia="宋体" w:cs="宋体"/>
          <w:sz w:val="24"/>
          <w:szCs w:val="24"/>
        </w:rPr>
        <w:t>：项目名称、响应单位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全</w:t>
      </w:r>
      <w:r>
        <w:rPr>
          <w:rFonts w:hint="eastAsia" w:ascii="宋体" w:hAnsi="宋体" w:eastAsia="宋体" w:cs="宋体"/>
          <w:sz w:val="24"/>
          <w:szCs w:val="24"/>
        </w:rPr>
        <w:t>称、联系人、联系电话、文件类型（技术标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或</w:t>
      </w:r>
      <w:r>
        <w:rPr>
          <w:rFonts w:hint="eastAsia" w:ascii="宋体" w:hAnsi="宋体" w:eastAsia="宋体" w:cs="宋体"/>
          <w:sz w:val="24"/>
          <w:szCs w:val="24"/>
        </w:rPr>
        <w:t>商务标）。</w:t>
      </w:r>
    </w:p>
    <w:p w14:paraId="0D0F9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重要要求：技术标（含资信与服务等内容）中不得包含商务报价信息，否则作无效响应处理。</w:t>
      </w:r>
    </w:p>
    <w:p w14:paraId="3545A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1.技术标：（一式三份）</w:t>
      </w:r>
    </w:p>
    <w:p w14:paraId="65EC7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所有复印件材料须加盖供应商单位公章，所提供资质、所有证书均须在有效期内，</w:t>
      </w:r>
    </w:p>
    <w:p w14:paraId="3E3F6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技术标主要包含以下内容：</w:t>
      </w:r>
    </w:p>
    <w:p w14:paraId="225CD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（1）供应商基本信息资料：营业执照、行业相关资质等；</w:t>
      </w:r>
    </w:p>
    <w:p w14:paraId="5478B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（2）授权及身份证明资料：法人身份证复印件；委托代理参与的，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另附</w:t>
      </w:r>
      <w:r>
        <w:rPr>
          <w:rFonts w:hint="eastAsia" w:ascii="宋体" w:hAnsi="宋体" w:eastAsia="宋体" w:cs="宋体"/>
          <w:sz w:val="24"/>
          <w:szCs w:val="24"/>
        </w:rPr>
        <w:t>法定代表人授权委托书、被委托人身份证复印件；</w:t>
      </w:r>
    </w:p>
    <w:p w14:paraId="39D34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（3）有效期内 CMA 检验检测机构资质认定证书及能力附表复印件</w:t>
      </w:r>
    </w:p>
    <w:p w14:paraId="7D0BE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（4）其他资料（如同类项目业绩附合同复印件、发票复印件等）及供应商认为需</w:t>
      </w:r>
    </w:p>
    <w:p w14:paraId="214D3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要提供的其他资信、技术、服务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方案</w:t>
      </w:r>
      <w:r>
        <w:rPr>
          <w:rFonts w:hint="eastAsia" w:ascii="宋体" w:hAnsi="宋体" w:eastAsia="宋体" w:cs="宋体"/>
          <w:sz w:val="24"/>
          <w:szCs w:val="24"/>
        </w:rPr>
        <w:t>补充资料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28315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2.商务标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单独密封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一式三份，</w:t>
      </w:r>
      <w:r>
        <w:rPr>
          <w:rFonts w:hint="eastAsia" w:ascii="宋体" w:hAnsi="宋体" w:eastAsia="宋体" w:cs="宋体"/>
          <w:sz w:val="24"/>
          <w:szCs w:val="24"/>
        </w:rPr>
        <w:t>报价一览表（见附件）</w:t>
      </w:r>
    </w:p>
    <w:p w14:paraId="4E09523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eastAsia="zh-CN"/>
        </w:rPr>
        <w:t>五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、报名及投标文件递交截止要求</w:t>
      </w:r>
    </w:p>
    <w:p w14:paraId="6F872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.投标文件递交截止时间：2026年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17：00</w:t>
      </w:r>
      <w:r>
        <w:rPr>
          <w:rFonts w:hint="eastAsia" w:ascii="宋体" w:hAnsi="宋体" w:eastAsia="宋体" w:cs="宋体"/>
          <w:sz w:val="24"/>
          <w:szCs w:val="24"/>
        </w:rPr>
        <w:t>（逾期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现场</w:t>
      </w:r>
      <w:r>
        <w:rPr>
          <w:rFonts w:hint="eastAsia" w:ascii="宋体" w:hAnsi="宋体" w:eastAsia="宋体" w:cs="宋体"/>
          <w:sz w:val="24"/>
          <w:szCs w:val="24"/>
        </w:rPr>
        <w:t>送达、邮寄超时、未按要求递交的，一律不予受理）。</w:t>
      </w:r>
    </w:p>
    <w:p w14:paraId="7EEFB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.递交地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址</w:t>
      </w:r>
      <w:r>
        <w:rPr>
          <w:rFonts w:hint="eastAsia" w:ascii="宋体" w:hAnsi="宋体" w:eastAsia="宋体" w:cs="宋体"/>
          <w:sz w:val="24"/>
          <w:szCs w:val="24"/>
        </w:rPr>
        <w:t>：义乌市后宅街道社区卫生服务中心（义乌市后宅街道德胜路27号）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综合楼</w:t>
      </w:r>
      <w:r>
        <w:rPr>
          <w:rFonts w:hint="eastAsia" w:ascii="宋体" w:hAnsi="宋体" w:eastAsia="宋体" w:cs="宋体"/>
          <w:sz w:val="24"/>
          <w:szCs w:val="24"/>
        </w:rPr>
        <w:t>四楼总务科。</w:t>
      </w:r>
    </w:p>
    <w:p w14:paraId="6F7EF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.联系人：何老师  联系电话：0579-89908285</w:t>
      </w:r>
    </w:p>
    <w:p w14:paraId="186DF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4.注意事项：若邮寄方式投递响应文件，为保证响应文件能准确送达，推荐选用顺丰或邮政快递，因物流问题导致响应文件未能按时送达的，由此产生投标失败等问题由投标人自行承担。</w:t>
      </w:r>
    </w:p>
    <w:p w14:paraId="7586A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、开标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方式及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时间：</w:t>
      </w:r>
    </w:p>
    <w:p w14:paraId="20911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本项目采用不见面开标，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 xml:space="preserve">无需抵达现场。计划开标时间：2026 年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 xml:space="preserve"> 月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sz w:val="24"/>
          <w:szCs w:val="24"/>
        </w:rPr>
        <w:t xml:space="preserve"> 日 9:00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44702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说明：采购人可根据实际报名情况调整开标时间，调整后不再另行通知。</w:t>
      </w:r>
    </w:p>
    <w:p w14:paraId="65EFA02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360" w:lineRule="exact"/>
        <w:rPr>
          <w:rFonts w:hint="eastAsia" w:ascii="宋体" w:hAnsi="宋体" w:eastAsia="宋体" w:cs="宋体"/>
          <w:bCs/>
          <w:sz w:val="21"/>
          <w:szCs w:val="21"/>
        </w:rPr>
      </w:pPr>
    </w:p>
    <w:p w14:paraId="7327B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义乌市后宅街道社区卫生服务中心</w:t>
      </w:r>
    </w:p>
    <w:p w14:paraId="6D004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2026年7月6日</w:t>
      </w:r>
    </w:p>
    <w:p w14:paraId="2C46CFB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360" w:lineRule="exact"/>
        <w:rPr>
          <w:rFonts w:ascii="仿宋" w:hAnsi="仿宋" w:eastAsia="仿宋" w:cs="仿宋"/>
          <w:bCs/>
          <w:sz w:val="21"/>
          <w:szCs w:val="21"/>
        </w:rPr>
      </w:pPr>
      <w:r>
        <w:rPr>
          <w:rFonts w:hint="eastAsia" w:ascii="仿宋" w:hAnsi="仿宋" w:eastAsia="仿宋" w:cs="仿宋"/>
          <w:bCs/>
          <w:sz w:val="21"/>
          <w:szCs w:val="21"/>
        </w:rPr>
        <w:t xml:space="preserve">附件 </w:t>
      </w:r>
    </w:p>
    <w:p w14:paraId="2FB330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center"/>
        <w:rPr>
          <w:rFonts w:hint="eastAsia" w:ascii="仿宋" w:hAnsi="仿宋" w:eastAsia="仿宋" w:cs="仿宋"/>
          <w:b/>
          <w:bCs w:val="0"/>
          <w:spacing w:val="-6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/>
          <w:bCs w:val="0"/>
          <w:spacing w:val="-6"/>
          <w:sz w:val="21"/>
          <w:szCs w:val="21"/>
          <w:lang w:eastAsia="zh-CN"/>
        </w:rPr>
        <w:t>报价一览表</w:t>
      </w:r>
    </w:p>
    <w:p w14:paraId="73C187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rPr>
          <w:rFonts w:hint="eastAsia" w:ascii="仿宋" w:hAnsi="仿宋" w:eastAsia="仿宋" w:cs="仿宋"/>
          <w:bCs/>
          <w:spacing w:val="-6"/>
          <w:sz w:val="21"/>
          <w:szCs w:val="21"/>
        </w:rPr>
      </w:pPr>
    </w:p>
    <w:p w14:paraId="35D53B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rPr>
          <w:rFonts w:hint="eastAsia" w:ascii="仿宋" w:hAnsi="仿宋" w:eastAsia="仿宋" w:cs="仿宋"/>
          <w:bCs/>
          <w:spacing w:val="-6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Cs/>
          <w:spacing w:val="-6"/>
          <w:sz w:val="21"/>
          <w:szCs w:val="21"/>
        </w:rPr>
        <w:t>采 购 人：义乌市</w:t>
      </w:r>
      <w:r>
        <w:rPr>
          <w:rFonts w:hint="eastAsia" w:ascii="仿宋" w:hAnsi="仿宋" w:eastAsia="仿宋" w:cs="仿宋"/>
          <w:bCs/>
          <w:spacing w:val="-6"/>
          <w:sz w:val="21"/>
          <w:szCs w:val="21"/>
          <w:lang w:eastAsia="zh-CN"/>
        </w:rPr>
        <w:t>后宅街道社区卫生服务中心</w:t>
      </w:r>
    </w:p>
    <w:p w14:paraId="72C8F4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rPr>
          <w:rFonts w:hint="eastAsia" w:ascii="仿宋" w:hAnsi="仿宋" w:eastAsia="仿宋" w:cs="仿宋"/>
          <w:bCs/>
          <w:spacing w:val="-6"/>
          <w:sz w:val="21"/>
          <w:szCs w:val="21"/>
        </w:rPr>
      </w:pPr>
      <w:r>
        <w:rPr>
          <w:rFonts w:hint="eastAsia" w:ascii="仿宋" w:hAnsi="仿宋" w:eastAsia="仿宋" w:cs="仿宋"/>
          <w:bCs/>
          <w:spacing w:val="-6"/>
          <w:sz w:val="21"/>
          <w:szCs w:val="21"/>
        </w:rPr>
        <w:t>项目名称：医疗设备第三方计量检测</w:t>
      </w:r>
      <w:r>
        <w:rPr>
          <w:rFonts w:hint="eastAsia" w:ascii="仿宋" w:hAnsi="仿宋" w:eastAsia="仿宋" w:cs="仿宋"/>
          <w:bCs/>
          <w:spacing w:val="-6"/>
          <w:sz w:val="21"/>
          <w:szCs w:val="21"/>
          <w:lang w:eastAsia="zh-CN"/>
        </w:rPr>
        <w:t>服务</w:t>
      </w:r>
    </w:p>
    <w:tbl>
      <w:tblPr>
        <w:tblStyle w:val="7"/>
        <w:tblW w:w="92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1854"/>
        <w:gridCol w:w="1026"/>
        <w:gridCol w:w="668"/>
        <w:gridCol w:w="1442"/>
        <w:gridCol w:w="1142"/>
        <w:gridCol w:w="1287"/>
        <w:gridCol w:w="1287"/>
      </w:tblGrid>
      <w:tr w14:paraId="35FBA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0D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F5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9D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预估数量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D7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C9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单价最高限价（元/项）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1A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预算小计（元）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EC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报价单价（元/项）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1F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小计（元）</w:t>
            </w:r>
          </w:p>
        </w:tc>
      </w:tr>
      <w:tr w14:paraId="0219E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3C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D8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戥称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38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92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8D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EC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132 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EC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F1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14B8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A1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28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电动吸引器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59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0A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31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13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196 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E8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B5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EEDD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82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7F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注射泵（双通道）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9B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0D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6C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25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550 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EE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2A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E3E1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87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97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注射泵（单通道）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2D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69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1B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84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336 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5C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65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E4C7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F4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E5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输液泵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12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AE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54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5D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7F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C0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6CA8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87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FD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氧气表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0E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EF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66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C6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1407 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1D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66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C969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EC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1B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除颤监护仪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99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13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35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E5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792 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BC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66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D2B0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D5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17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脉搏血氧仪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3C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C9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DB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13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2538 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40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65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A4AF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00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0B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生物安全柜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D5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EA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E6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215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C1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645 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2D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35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3AC3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76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E1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洁净工作台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F3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4B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87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215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F2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215 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A3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85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20D6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C5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27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电动洗胃机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85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30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E9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FA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28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DC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980C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B9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AD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胎心监护仪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42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C6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91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79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212 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2A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4A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B96A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C7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B7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胎儿监护仪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9F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F5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55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94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 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2E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3F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5E1A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01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38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B超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83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EA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9C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45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658 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E6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E4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59E5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5A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34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呼吸机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2C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BF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45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215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80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4300 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E5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70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CF58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A3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1A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转运呼吸机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AC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C3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B4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215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F7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215 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BD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EA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06A1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F8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06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麻醉呼吸机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52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EF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FA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215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F7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645 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40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01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F902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E2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2F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移动式C形臂X射线系统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67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98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1F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462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CB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462 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90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26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AF8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38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E8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酶标分析仪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54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01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F8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4D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240 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19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49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8CA5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96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98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洗板机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44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1A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19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132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CC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132 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B5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F2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3225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A9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F0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高频电刀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02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E9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95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105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A8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420 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8D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FE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38F7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4E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98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血细胞分析仪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CD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36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74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64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16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7F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903D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C3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A0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凝血分析仪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16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CC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00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CD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 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0A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F6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B93A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6F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66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负压表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0C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07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67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36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714 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AD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39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2B4D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3F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DC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红外耳温计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75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90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68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F7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1400 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06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69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2E29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15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5A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机械温湿度计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D9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2A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D4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BB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1898 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D7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4E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FB03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75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61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冰箱温度计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E2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7B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15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D5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468 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C2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29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E53F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30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4D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移液器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FE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28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EC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9C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520 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B4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37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9C46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C8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E6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八通道移液器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9F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1B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45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317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17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317 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04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A1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8E78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74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6F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冰箱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41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43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30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94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2772 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95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3E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0678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22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60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数字温湿度计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F6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A3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6B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33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260 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CC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6A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4F34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59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67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数字指示秤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43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09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6B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8D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726 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54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67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4F85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A2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DA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数字温度计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00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9D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87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29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234 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F7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A7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4519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0F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63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冷链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91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66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AB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9A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1188 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A2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F9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064A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D0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52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分度吸量管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5B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9F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82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6E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165 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B6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22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3279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07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B2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身高体重测试仪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AC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BD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25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05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198 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5E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85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55D9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8F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97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显微镜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80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15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C6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03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198 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98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FE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4DD8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28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23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离心机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8D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CC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17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71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275 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C1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1E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D905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87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67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血液保存箱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E3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92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3E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C1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198 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70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83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616F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71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1A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水浴锅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0A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CB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AA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B6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132 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AB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B3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630E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C5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48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灭菌器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F9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CC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F7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53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DD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CC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F642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C9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92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生化培养箱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3F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F2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9E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9C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5C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3F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878E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C9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50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试剂卡孵育器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21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2E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F8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B1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B6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0C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62C2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70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81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纯水机(电导率）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A3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3B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8C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66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440 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31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89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56D7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3A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C6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模拟指示秤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F6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16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FF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1F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41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1C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6D63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E4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6C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冷库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56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1E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C4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2C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20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7E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8A2E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92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CF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水平旋转摇床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37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9A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FF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92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F2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1E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D330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2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AE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报价合计</w:t>
            </w:r>
          </w:p>
        </w:tc>
        <w:tc>
          <w:tcPr>
            <w:tcW w:w="68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F038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小写：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</w:p>
          <w:p w14:paraId="3BA3F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大写：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</w:p>
        </w:tc>
      </w:tr>
      <w:tr w14:paraId="55559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925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4AE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cs="宋体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0"/>
                <w:szCs w:val="20"/>
              </w:rPr>
              <w:t>注：1.具体数量按实计算。</w:t>
            </w:r>
          </w:p>
          <w:p w14:paraId="30D073D1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420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2.须配合医院强检类设备检测及对接。</w:t>
            </w:r>
          </w:p>
        </w:tc>
      </w:tr>
    </w:tbl>
    <w:p w14:paraId="4AFAD0B5">
      <w:pPr>
        <w:bidi w:val="0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注：投标人填报报价时，每项分项单价不得超过对应单价最高限价，合计总报价不得超过项目总预算总价。分项单价超限或总价超限，均属于实质性不响应，作无效投标处理。</w:t>
      </w:r>
    </w:p>
    <w:p w14:paraId="40CB037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-6"/>
          <w:sz w:val="21"/>
          <w:szCs w:val="21"/>
          <w:highlight w:val="none"/>
          <w:lang w:val="en-US" w:eastAsia="zh-CN"/>
        </w:rPr>
      </w:pPr>
    </w:p>
    <w:p w14:paraId="753A1B7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-6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-6"/>
          <w:sz w:val="21"/>
          <w:szCs w:val="21"/>
          <w:highlight w:val="none"/>
          <w:lang w:val="en-US" w:eastAsia="zh-CN"/>
        </w:rPr>
        <w:t xml:space="preserve">                                     </w:t>
      </w:r>
      <w:r>
        <w:rPr>
          <w:rFonts w:hint="eastAsia" w:ascii="仿宋" w:hAnsi="仿宋" w:eastAsia="仿宋" w:cs="仿宋"/>
          <w:b/>
          <w:bCs/>
          <w:color w:val="auto"/>
          <w:spacing w:val="-6"/>
          <w:sz w:val="21"/>
          <w:szCs w:val="21"/>
          <w:highlight w:val="none"/>
        </w:rPr>
        <w:t>投标人名称（盖章）：</w:t>
      </w:r>
    </w:p>
    <w:p w14:paraId="36C6155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-6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-6"/>
          <w:sz w:val="21"/>
          <w:szCs w:val="21"/>
          <w:highlight w:val="none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 w:cs="仿宋"/>
          <w:b/>
          <w:bCs/>
          <w:color w:val="auto"/>
          <w:spacing w:val="-6"/>
          <w:sz w:val="21"/>
          <w:szCs w:val="21"/>
          <w:highlight w:val="none"/>
        </w:rPr>
        <w:t>投标人代表签名：</w:t>
      </w:r>
    </w:p>
    <w:p w14:paraId="613FDCB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-6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-6"/>
          <w:sz w:val="21"/>
          <w:szCs w:val="21"/>
          <w:highlight w:val="none"/>
          <w:lang w:val="en-US" w:eastAsia="zh-CN"/>
        </w:rPr>
        <w:t xml:space="preserve">                           联系电话：</w:t>
      </w:r>
    </w:p>
    <w:p w14:paraId="74761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jc w:val="center"/>
        <w:textAlignment w:val="auto"/>
        <w:rPr>
          <w:rFonts w:ascii="仿宋" w:hAnsi="仿宋" w:eastAsia="仿宋" w:cs="仿宋"/>
          <w:bCs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auto"/>
          <w:spacing w:val="-6"/>
          <w:sz w:val="21"/>
          <w:szCs w:val="21"/>
          <w:highlight w:val="none"/>
          <w:lang w:val="en-US" w:eastAsia="zh-CN"/>
        </w:rPr>
        <w:t xml:space="preserve">                                       </w:t>
      </w:r>
      <w:r>
        <w:rPr>
          <w:rFonts w:hint="eastAsia" w:ascii="仿宋" w:hAnsi="仿宋" w:eastAsia="仿宋" w:cs="仿宋"/>
          <w:b/>
          <w:bCs/>
          <w:color w:val="auto"/>
          <w:spacing w:val="-6"/>
          <w:sz w:val="21"/>
          <w:szCs w:val="21"/>
          <w:highlight w:val="none"/>
        </w:rPr>
        <w:t>日期：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D56"/>
    <w:rsid w:val="000121F4"/>
    <w:rsid w:val="000E3C7F"/>
    <w:rsid w:val="001317E6"/>
    <w:rsid w:val="00182315"/>
    <w:rsid w:val="003A19E0"/>
    <w:rsid w:val="003E6E38"/>
    <w:rsid w:val="0059530E"/>
    <w:rsid w:val="008F15CB"/>
    <w:rsid w:val="00912D56"/>
    <w:rsid w:val="0099399A"/>
    <w:rsid w:val="00A66E21"/>
    <w:rsid w:val="00AD0F47"/>
    <w:rsid w:val="00B655B9"/>
    <w:rsid w:val="00B814A5"/>
    <w:rsid w:val="00C13CCB"/>
    <w:rsid w:val="00C275C2"/>
    <w:rsid w:val="0775355E"/>
    <w:rsid w:val="085312AA"/>
    <w:rsid w:val="0EFF4280"/>
    <w:rsid w:val="14C65DA6"/>
    <w:rsid w:val="15386A90"/>
    <w:rsid w:val="178D5376"/>
    <w:rsid w:val="37D90220"/>
    <w:rsid w:val="50F87728"/>
    <w:rsid w:val="63352116"/>
    <w:rsid w:val="65DE1F0D"/>
    <w:rsid w:val="6DB67B98"/>
    <w:rsid w:val="71816E6E"/>
    <w:rsid w:val="795F4A3B"/>
    <w:rsid w:val="7A55046D"/>
    <w:rsid w:val="7B5755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Dotum" w:eastAsia="仿宋_GB2312" w:cs="Times New Roman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link w:val="14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qFormat/>
    <w:uiPriority w:val="0"/>
    <w:rPr>
      <w:rFonts w:ascii="仿宋_GB2312" w:hAnsi="Dotum" w:eastAsia="仿宋_GB2312" w:cs="Times New Roman"/>
      <w:sz w:val="18"/>
      <w:szCs w:val="18"/>
    </w:rPr>
  </w:style>
  <w:style w:type="character" w:customStyle="1" w:styleId="13">
    <w:name w:val="页脚 Char"/>
    <w:basedOn w:val="9"/>
    <w:link w:val="4"/>
    <w:qFormat/>
    <w:uiPriority w:val="0"/>
    <w:rPr>
      <w:rFonts w:ascii="仿宋_GB2312" w:hAnsi="Dotum" w:eastAsia="仿宋_GB2312" w:cs="Times New Roman"/>
      <w:sz w:val="18"/>
      <w:szCs w:val="18"/>
    </w:rPr>
  </w:style>
  <w:style w:type="character" w:customStyle="1" w:styleId="14">
    <w:name w:val="标题 3 Char"/>
    <w:basedOn w:val="9"/>
    <w:link w:val="3"/>
    <w:qFormat/>
    <w:uiPriority w:val="9"/>
    <w:rPr>
      <w:rFonts w:ascii="宋体" w:hAnsi="宋体" w:eastAsia="宋体" w:cs="宋体"/>
      <w:b/>
      <w:bCs/>
      <w:sz w:val="27"/>
      <w:szCs w:val="27"/>
    </w:rPr>
  </w:style>
  <w:style w:type="character" w:customStyle="1" w:styleId="15">
    <w:name w:val="time"/>
    <w:basedOn w:val="9"/>
    <w:qFormat/>
    <w:uiPriority w:val="0"/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2761</Words>
  <Characters>3266</Characters>
  <Lines>22</Lines>
  <Paragraphs>6</Paragraphs>
  <TotalTime>1</TotalTime>
  <ScaleCrop>false</ScaleCrop>
  <LinksUpToDate>false</LinksUpToDate>
  <CharactersWithSpaces>3713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2026-06-13T13:35:00Z</dcterms:created>
  <dc:creator>Administrator</dc:creator>
  <cp:lastModifiedBy>何</cp:lastModifiedBy>
  <cp:lastPrinted>2026-06-25T02:40:00Z</cp:lastPrinted>
  <dcterms:modified xsi:type="dcterms:W3CDTF">2026-07-06T01:52:56Z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eyJoZGlkIjoiMzFmN2JkMTlkZDA0MmJiOTlkMGVhYmZmNDYxMmUxOTciLCJ1c2VySWQiOiIyNTMwNTI1MjQifQ==</vt:lpwstr>
  </property>
  <property fmtid="{D5CDD505-2E9C-101B-9397-08002B2CF9AE}" pid="4" name="ICV">
    <vt:lpwstr>452EF57CE2DE483BB0238897B9991114_13</vt:lpwstr>
  </property>
</Properties>
</file>