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47B7B3">
      <w:pPr>
        <w:jc w:val="center"/>
        <w:rPr>
          <w:rFonts w:hint="eastAsia" w:ascii="仿宋" w:hAnsi="仿宋" w:eastAsia="仿宋" w:cs="仿宋"/>
          <w:b/>
          <w:bCs/>
          <w:kern w:val="0"/>
          <w:sz w:val="44"/>
          <w:szCs w:val="44"/>
          <w:lang w:val="en-US" w:eastAsia="zh-CN" w:bidi="zh-CN"/>
        </w:rPr>
      </w:pPr>
      <w:r>
        <w:rPr>
          <w:rFonts w:hint="eastAsia" w:ascii="仿宋" w:hAnsi="仿宋" w:eastAsia="仿宋" w:cs="仿宋"/>
          <w:b/>
          <w:bCs/>
          <w:kern w:val="0"/>
          <w:sz w:val="44"/>
          <w:szCs w:val="44"/>
          <w:lang w:val="en-US" w:eastAsia="zh-CN" w:bidi="zh-CN"/>
        </w:rPr>
        <w:t>关于开展义乌市中心医院</w:t>
      </w:r>
      <w:bookmarkStart w:id="0" w:name="OLE_LINK3"/>
      <w:r>
        <w:rPr>
          <w:rFonts w:hint="eastAsia" w:ascii="仿宋" w:hAnsi="仿宋" w:eastAsia="仿宋" w:cs="仿宋"/>
          <w:b/>
          <w:bCs/>
          <w:kern w:val="0"/>
          <w:sz w:val="44"/>
          <w:szCs w:val="44"/>
          <w:lang w:val="en-US" w:eastAsia="zh-CN" w:bidi="zh-CN"/>
        </w:rPr>
        <w:t>医学装备</w:t>
      </w:r>
      <w:bookmarkEnd w:id="0"/>
    </w:p>
    <w:p w14:paraId="07E951F7">
      <w:pPr>
        <w:jc w:val="center"/>
        <w:rPr>
          <w:rFonts w:hint="eastAsia"/>
          <w:sz w:val="44"/>
          <w:szCs w:val="44"/>
        </w:rPr>
      </w:pPr>
      <w:r>
        <w:rPr>
          <w:rFonts w:hint="eastAsia" w:ascii="仿宋" w:hAnsi="仿宋" w:eastAsia="仿宋" w:cs="仿宋"/>
          <w:b/>
          <w:bCs/>
          <w:kern w:val="0"/>
          <w:sz w:val="44"/>
          <w:szCs w:val="44"/>
          <w:lang w:val="en-US" w:eastAsia="zh-CN" w:bidi="zh-CN"/>
        </w:rPr>
        <w:t>市场调研的公告（第二批）</w:t>
      </w:r>
    </w:p>
    <w:p w14:paraId="55E33D85">
      <w:pPr>
        <w:rPr>
          <w:rFonts w:hint="eastAsia"/>
        </w:rPr>
      </w:pPr>
    </w:p>
    <w:p w14:paraId="5A2DCF2C">
      <w:pPr>
        <w:rPr>
          <w:rFonts w:hint="eastAsia" w:ascii="仿宋" w:hAnsi="仿宋" w:eastAsia="仿宋" w:cs="仿宋"/>
          <w:b/>
          <w:bCs/>
          <w:sz w:val="28"/>
          <w:szCs w:val="28"/>
        </w:rPr>
      </w:pPr>
      <w:r>
        <w:rPr>
          <w:rFonts w:hint="eastAsia" w:ascii="仿宋" w:hAnsi="仿宋" w:eastAsia="仿宋" w:cs="仿宋"/>
          <w:b/>
          <w:bCs/>
          <w:sz w:val="28"/>
          <w:szCs w:val="28"/>
        </w:rPr>
        <w:t>各医学装备厂家、供应商：</w:t>
      </w:r>
    </w:p>
    <w:p w14:paraId="4B912AA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根据要求拟对义乌市中心医院部分医学装备项目组织产品市场调研，欢迎各供应商积极报名参加。具体事项公告如下：</w:t>
      </w:r>
    </w:p>
    <w:p w14:paraId="3454056A">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sz w:val="28"/>
          <w:szCs w:val="28"/>
          <w:lang w:eastAsia="zh-CN"/>
        </w:rPr>
      </w:pPr>
      <w:r>
        <w:rPr>
          <w:rFonts w:hint="eastAsia" w:ascii="仿宋" w:hAnsi="仿宋" w:eastAsia="仿宋" w:cs="仿宋"/>
          <w:b/>
          <w:bCs/>
          <w:sz w:val="28"/>
          <w:szCs w:val="28"/>
          <w:lang w:val="en-US" w:eastAsia="zh-CN"/>
        </w:rPr>
        <w:t>一、报名</w:t>
      </w:r>
      <w:r>
        <w:rPr>
          <w:rFonts w:hint="eastAsia" w:ascii="仿宋" w:hAnsi="仿宋" w:eastAsia="仿宋" w:cs="仿宋"/>
          <w:b/>
          <w:bCs/>
          <w:sz w:val="28"/>
          <w:szCs w:val="28"/>
        </w:rPr>
        <w:t>要求</w:t>
      </w:r>
      <w:r>
        <w:rPr>
          <w:rFonts w:hint="eastAsia" w:ascii="仿宋" w:hAnsi="仿宋" w:eastAsia="仿宋" w:cs="仿宋"/>
          <w:sz w:val="28"/>
          <w:szCs w:val="28"/>
          <w:lang w:eastAsia="zh-CN"/>
        </w:rPr>
        <w:t>：</w:t>
      </w:r>
    </w:p>
    <w:p w14:paraId="24F50C1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鼓励符合要求的医学装备生产厂家或代理商积极报名</w:t>
      </w:r>
      <w:r>
        <w:rPr>
          <w:rFonts w:hint="eastAsia" w:ascii="仿宋" w:hAnsi="仿宋" w:eastAsia="仿宋" w:cs="仿宋"/>
          <w:sz w:val="28"/>
          <w:szCs w:val="28"/>
          <w:lang w:val="en-US" w:eastAsia="zh-CN"/>
        </w:rPr>
        <w:t>参加。</w:t>
      </w:r>
    </w:p>
    <w:p w14:paraId="1D10D8F6">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二</w:t>
      </w:r>
      <w:r>
        <w:rPr>
          <w:rFonts w:hint="eastAsia" w:ascii="仿宋" w:hAnsi="仿宋" w:eastAsia="仿宋" w:cs="仿宋"/>
          <w:b/>
          <w:bCs/>
          <w:sz w:val="28"/>
          <w:szCs w:val="28"/>
          <w:lang w:eastAsia="zh-CN"/>
        </w:rPr>
        <w:t>、</w:t>
      </w:r>
      <w:r>
        <w:rPr>
          <w:rFonts w:hint="eastAsia" w:ascii="仿宋" w:hAnsi="仿宋" w:eastAsia="仿宋" w:cs="仿宋"/>
          <w:b/>
          <w:bCs/>
          <w:sz w:val="28"/>
          <w:szCs w:val="28"/>
        </w:rPr>
        <w:t>报名时间</w:t>
      </w:r>
      <w:r>
        <w:rPr>
          <w:rFonts w:hint="eastAsia" w:ascii="仿宋" w:hAnsi="仿宋" w:eastAsia="仿宋" w:cs="仿宋"/>
          <w:sz w:val="28"/>
          <w:szCs w:val="28"/>
        </w:rPr>
        <w:t>：</w:t>
      </w:r>
    </w:p>
    <w:p w14:paraId="0A77A23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C00000"/>
          <w:sz w:val="28"/>
          <w:szCs w:val="28"/>
          <w:lang w:val="en-US" w:eastAsia="zh-CN"/>
        </w:rPr>
      </w:pPr>
      <w:r>
        <w:rPr>
          <w:rFonts w:hint="eastAsia" w:ascii="仿宋" w:hAnsi="仿宋" w:eastAsia="仿宋" w:cs="仿宋"/>
          <w:sz w:val="28"/>
          <w:szCs w:val="28"/>
        </w:rPr>
        <w:t>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14</w:t>
      </w:r>
      <w:r>
        <w:rPr>
          <w:rFonts w:hint="eastAsia" w:ascii="仿宋" w:hAnsi="仿宋" w:eastAsia="仿宋" w:cs="仿宋"/>
          <w:color w:val="auto"/>
          <w:sz w:val="28"/>
          <w:szCs w:val="28"/>
        </w:rPr>
        <w:t>日—</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23</w:t>
      </w:r>
      <w:r>
        <w:rPr>
          <w:rFonts w:hint="eastAsia" w:ascii="仿宋" w:hAnsi="仿宋" w:eastAsia="仿宋" w:cs="仿宋"/>
          <w:color w:val="auto"/>
          <w:sz w:val="28"/>
          <w:szCs w:val="28"/>
        </w:rPr>
        <w:t>日</w:t>
      </w:r>
      <w:r>
        <w:rPr>
          <w:rFonts w:hint="eastAsia" w:ascii="仿宋" w:hAnsi="仿宋" w:eastAsia="仿宋" w:cs="仿宋"/>
          <w:b/>
          <w:bCs/>
          <w:color w:val="auto"/>
          <w:sz w:val="28"/>
          <w:szCs w:val="28"/>
        </w:rPr>
        <w:t>1</w:t>
      </w:r>
      <w:r>
        <w:rPr>
          <w:rFonts w:hint="eastAsia" w:ascii="仿宋" w:hAnsi="仿宋" w:eastAsia="仿宋" w:cs="仿宋"/>
          <w:b/>
          <w:bCs/>
          <w:color w:val="auto"/>
          <w:sz w:val="28"/>
          <w:szCs w:val="28"/>
          <w:lang w:val="en-US" w:eastAsia="zh-CN"/>
        </w:rPr>
        <w:t>1</w:t>
      </w:r>
      <w:r>
        <w:rPr>
          <w:rFonts w:hint="eastAsia" w:ascii="仿宋" w:hAnsi="仿宋" w:eastAsia="仿宋" w:cs="仿宋"/>
          <w:b/>
          <w:bCs/>
          <w:color w:val="auto"/>
          <w:sz w:val="28"/>
          <w:szCs w:val="28"/>
        </w:rPr>
        <w:t>：30</w:t>
      </w:r>
      <w:r>
        <w:rPr>
          <w:rFonts w:hint="eastAsia" w:ascii="仿宋" w:hAnsi="仿宋" w:eastAsia="仿宋" w:cs="仿宋"/>
          <w:b/>
          <w:bCs/>
          <w:color w:val="auto"/>
          <w:sz w:val="28"/>
          <w:szCs w:val="28"/>
          <w:lang w:val="en-US" w:eastAsia="zh-CN"/>
        </w:rPr>
        <w:t>时截止</w:t>
      </w:r>
    </w:p>
    <w:p w14:paraId="4235B05B">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三、报名资料准备</w:t>
      </w:r>
      <w:r>
        <w:rPr>
          <w:rFonts w:hint="eastAsia" w:ascii="仿宋" w:hAnsi="仿宋" w:eastAsia="仿宋" w:cs="仿宋"/>
          <w:sz w:val="28"/>
          <w:szCs w:val="28"/>
          <w:lang w:val="en-US" w:eastAsia="zh-CN"/>
        </w:rPr>
        <w:t>：</w:t>
      </w:r>
    </w:p>
    <w:p w14:paraId="5F7B9E4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①提供生产厂家相关资质（营业执照、医疗器械注册证及附件、生产许可证）</w:t>
      </w:r>
      <w:r>
        <w:rPr>
          <w:rFonts w:hint="eastAsia" w:ascii="仿宋" w:hAnsi="仿宋" w:eastAsia="仿宋" w:cs="仿宋"/>
          <w:sz w:val="28"/>
          <w:szCs w:val="28"/>
          <w:lang w:eastAsia="zh-CN"/>
        </w:rPr>
        <w:t>；</w:t>
      </w:r>
    </w:p>
    <w:p w14:paraId="15BE86C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②厂家授权代表授权书及身份证复印件</w:t>
      </w:r>
      <w:r>
        <w:rPr>
          <w:rFonts w:hint="eastAsia" w:ascii="仿宋" w:hAnsi="仿宋" w:eastAsia="仿宋" w:cs="仿宋"/>
          <w:sz w:val="28"/>
          <w:szCs w:val="28"/>
          <w:lang w:eastAsia="zh-CN"/>
        </w:rPr>
        <w:t>；</w:t>
      </w:r>
    </w:p>
    <w:p w14:paraId="54E0EAE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③提供</w:t>
      </w:r>
      <w:r>
        <w:rPr>
          <w:rFonts w:hint="eastAsia" w:ascii="仿宋" w:hAnsi="仿宋" w:eastAsia="仿宋" w:cs="仿宋"/>
          <w:sz w:val="28"/>
          <w:szCs w:val="28"/>
          <w:lang w:val="en-US" w:eastAsia="zh-CN"/>
        </w:rPr>
        <w:t>供应</w:t>
      </w:r>
      <w:r>
        <w:rPr>
          <w:rFonts w:hint="eastAsia" w:ascii="仿宋" w:hAnsi="仿宋" w:eastAsia="仿宋" w:cs="仿宋"/>
          <w:sz w:val="28"/>
          <w:szCs w:val="28"/>
        </w:rPr>
        <w:t>商相关资质（营业执照、医疗器械经营许可证、生产厂家对供应商的各级授权书）</w:t>
      </w:r>
      <w:r>
        <w:rPr>
          <w:rFonts w:hint="eastAsia" w:ascii="仿宋" w:hAnsi="仿宋" w:eastAsia="仿宋" w:cs="仿宋"/>
          <w:sz w:val="28"/>
          <w:szCs w:val="28"/>
          <w:lang w:eastAsia="zh-CN"/>
        </w:rPr>
        <w:t>；</w:t>
      </w:r>
    </w:p>
    <w:p w14:paraId="5C68CB5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④供应商委托人授权书及身份证复印件</w:t>
      </w:r>
      <w:r>
        <w:rPr>
          <w:rFonts w:hint="eastAsia" w:ascii="仿宋" w:hAnsi="仿宋" w:eastAsia="仿宋" w:cs="仿宋"/>
          <w:sz w:val="28"/>
          <w:szCs w:val="28"/>
          <w:lang w:eastAsia="zh-CN"/>
        </w:rPr>
        <w:t>；</w:t>
      </w:r>
    </w:p>
    <w:p w14:paraId="08E7042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⑤产品宣传彩页；</w:t>
      </w:r>
    </w:p>
    <w:p w14:paraId="04A85DE0">
      <w:pPr>
        <w:keepNext w:val="0"/>
        <w:keepLines w:val="0"/>
        <w:pageBreakBefore w:val="0"/>
        <w:widowControl w:val="0"/>
        <w:kinsoku/>
        <w:wordWrap/>
        <w:overflowPunct/>
        <w:topLinePunct w:val="0"/>
        <w:autoSpaceDE/>
        <w:autoSpaceDN/>
        <w:bidi w:val="0"/>
        <w:adjustRightInd/>
        <w:snapToGrid/>
        <w:spacing w:line="480" w:lineRule="exact"/>
        <w:ind w:firstLine="280" w:firstLineChars="100"/>
        <w:textAlignment w:val="auto"/>
        <w:rPr>
          <w:rFonts w:hint="eastAsia" w:ascii="仿宋" w:hAnsi="仿宋" w:eastAsia="仿宋" w:cs="仿宋"/>
          <w:color w:val="FF0000"/>
          <w:sz w:val="28"/>
          <w:szCs w:val="28"/>
          <w:lang w:val="en-US" w:eastAsia="zh-CN"/>
        </w:rPr>
      </w:pPr>
      <w:r>
        <w:rPr>
          <w:rFonts w:hint="eastAsia" w:ascii="仿宋" w:hAnsi="仿宋" w:eastAsia="仿宋" w:cs="仿宋"/>
          <w:color w:val="FF0000"/>
          <w:sz w:val="28"/>
          <w:szCs w:val="28"/>
          <w:lang w:eastAsia="zh-CN"/>
        </w:rPr>
        <w:t>★</w:t>
      </w:r>
      <w:r>
        <w:rPr>
          <w:rFonts w:hint="eastAsia" w:ascii="仿宋" w:hAnsi="仿宋" w:eastAsia="仿宋" w:cs="仿宋"/>
          <w:color w:val="FF0000"/>
          <w:sz w:val="28"/>
          <w:szCs w:val="28"/>
        </w:rPr>
        <w:t>⑥</w:t>
      </w:r>
      <w:r>
        <w:rPr>
          <w:rFonts w:hint="eastAsia" w:ascii="仿宋" w:hAnsi="仿宋" w:eastAsia="仿宋" w:cs="仿宋"/>
          <w:color w:val="FF0000"/>
          <w:sz w:val="28"/>
          <w:szCs w:val="28"/>
          <w:lang w:val="en-US" w:eastAsia="zh-CN"/>
        </w:rPr>
        <w:t>如有封闭耗材，需提供相关资料（注册证及附件、</w:t>
      </w:r>
      <w:r>
        <w:rPr>
          <w:rFonts w:hint="eastAsia" w:ascii="仿宋" w:hAnsi="仿宋" w:eastAsia="仿宋" w:cs="仿宋"/>
          <w:color w:val="FF0000"/>
          <w:sz w:val="28"/>
          <w:szCs w:val="28"/>
        </w:rPr>
        <w:t>生产许可证</w:t>
      </w:r>
      <w:r>
        <w:rPr>
          <w:rFonts w:hint="eastAsia" w:ascii="仿宋" w:hAnsi="仿宋" w:eastAsia="仿宋" w:cs="仿宋"/>
          <w:color w:val="FF0000"/>
          <w:sz w:val="28"/>
          <w:szCs w:val="28"/>
          <w:lang w:val="en-US" w:eastAsia="zh-CN"/>
        </w:rPr>
        <w:t>），及近期供货发票、两定平台产品ID;</w:t>
      </w:r>
    </w:p>
    <w:p w14:paraId="2E1BB460">
      <w:pPr>
        <w:keepNext w:val="0"/>
        <w:keepLines w:val="0"/>
        <w:pageBreakBefore w:val="0"/>
        <w:widowControl w:val="0"/>
        <w:kinsoku/>
        <w:wordWrap/>
        <w:overflowPunct/>
        <w:topLinePunct w:val="0"/>
        <w:autoSpaceDE/>
        <w:autoSpaceDN/>
        <w:bidi w:val="0"/>
        <w:adjustRightInd/>
        <w:snapToGrid/>
        <w:spacing w:line="480" w:lineRule="exact"/>
        <w:ind w:firstLine="280" w:firstLineChars="100"/>
        <w:textAlignment w:val="auto"/>
        <w:rPr>
          <w:rFonts w:hint="default" w:ascii="仿宋" w:hAnsi="仿宋" w:eastAsia="仿宋" w:cs="仿宋"/>
          <w:color w:val="FF0000"/>
          <w:sz w:val="28"/>
          <w:szCs w:val="28"/>
          <w:lang w:val="en-US" w:eastAsia="zh-CN"/>
        </w:rPr>
      </w:pPr>
      <w:r>
        <w:rPr>
          <w:rFonts w:hint="eastAsia" w:ascii="仿宋" w:hAnsi="仿宋" w:eastAsia="仿宋" w:cs="仿宋"/>
          <w:color w:val="FF0000"/>
          <w:sz w:val="28"/>
          <w:szCs w:val="28"/>
          <w:lang w:eastAsia="zh-CN"/>
        </w:rPr>
        <w:t>★</w:t>
      </w:r>
      <w:r>
        <w:rPr>
          <w:rFonts w:hint="eastAsia" w:ascii="仿宋" w:hAnsi="仿宋" w:eastAsia="仿宋" w:cs="仿宋"/>
          <w:b w:val="0"/>
          <w:bCs w:val="0"/>
          <w:color w:val="FF0000"/>
          <w:sz w:val="28"/>
          <w:szCs w:val="28"/>
        </w:rPr>
        <w:t>⑦</w:t>
      </w:r>
      <w:r>
        <w:rPr>
          <w:rFonts w:hint="eastAsia" w:ascii="仿宋" w:hAnsi="仿宋" w:eastAsia="仿宋" w:cs="仿宋"/>
          <w:b w:val="0"/>
          <w:bCs w:val="0"/>
          <w:color w:val="FF0000"/>
          <w:sz w:val="28"/>
          <w:szCs w:val="28"/>
          <w:lang w:val="en-US" w:eastAsia="zh-CN"/>
        </w:rPr>
        <w:t>设备如有可收费项目需提供浙江省医疗服务收费项目名称及编码；</w:t>
      </w:r>
    </w:p>
    <w:p w14:paraId="5F6D8F6B">
      <w:pPr>
        <w:keepNext w:val="0"/>
        <w:keepLines w:val="0"/>
        <w:pageBreakBefore w:val="0"/>
        <w:widowControl w:val="0"/>
        <w:kinsoku/>
        <w:wordWrap/>
        <w:overflowPunct/>
        <w:topLinePunct w:val="0"/>
        <w:autoSpaceDE/>
        <w:autoSpaceDN/>
        <w:bidi w:val="0"/>
        <w:adjustRightInd/>
        <w:snapToGrid/>
        <w:spacing w:line="480" w:lineRule="exact"/>
        <w:ind w:firstLine="280" w:firstLineChars="100"/>
        <w:textAlignment w:val="auto"/>
        <w:rPr>
          <w:rFonts w:hint="eastAsia" w:ascii="仿宋" w:hAnsi="仿宋" w:eastAsia="仿宋" w:cs="仿宋"/>
          <w:sz w:val="28"/>
          <w:szCs w:val="28"/>
        </w:rPr>
      </w:pPr>
      <w:r>
        <w:rPr>
          <w:rFonts w:hint="eastAsia" w:ascii="仿宋" w:hAnsi="仿宋" w:eastAsia="仿宋" w:cs="仿宋"/>
          <w:b w:val="0"/>
          <w:bCs w:val="0"/>
          <w:color w:val="FF0000"/>
          <w:sz w:val="28"/>
          <w:szCs w:val="28"/>
          <w:lang w:eastAsia="zh-CN"/>
        </w:rPr>
        <w:t>★</w:t>
      </w:r>
      <w:r>
        <w:rPr>
          <w:rFonts w:hint="eastAsia" w:ascii="仿宋" w:hAnsi="仿宋" w:eastAsia="仿宋" w:cs="仿宋"/>
          <w:color w:val="FF0000"/>
          <w:sz w:val="28"/>
          <w:szCs w:val="28"/>
        </w:rPr>
        <w:t>⑧产品在浙江省的使用单位名录，及近三年所投产品型号</w:t>
      </w:r>
      <w:r>
        <w:rPr>
          <w:rFonts w:hint="eastAsia" w:ascii="仿宋" w:hAnsi="仿宋" w:eastAsia="仿宋" w:cs="仿宋"/>
          <w:color w:val="FF0000"/>
          <w:sz w:val="28"/>
          <w:szCs w:val="28"/>
          <w:lang w:val="en-US" w:eastAsia="zh-CN"/>
        </w:rPr>
        <w:t>的</w:t>
      </w:r>
      <w:r>
        <w:rPr>
          <w:rFonts w:hint="eastAsia" w:ascii="仿宋" w:hAnsi="仿宋" w:eastAsia="仿宋" w:cs="仿宋"/>
          <w:color w:val="FF0000"/>
          <w:sz w:val="28"/>
          <w:szCs w:val="28"/>
        </w:rPr>
        <w:t>成交合同（附配置清单</w:t>
      </w:r>
      <w:r>
        <w:rPr>
          <w:rFonts w:hint="eastAsia" w:ascii="仿宋" w:hAnsi="仿宋" w:eastAsia="仿宋" w:cs="仿宋"/>
          <w:color w:val="FF0000"/>
          <w:sz w:val="28"/>
          <w:szCs w:val="28"/>
          <w:lang w:eastAsia="zh-CN"/>
        </w:rPr>
        <w:t>）</w:t>
      </w:r>
      <w:r>
        <w:rPr>
          <w:rFonts w:hint="eastAsia" w:ascii="仿宋" w:hAnsi="仿宋" w:eastAsia="仿宋" w:cs="仿宋"/>
          <w:color w:val="FF0000"/>
          <w:sz w:val="28"/>
          <w:szCs w:val="28"/>
        </w:rPr>
        <w:t>；</w:t>
      </w:r>
    </w:p>
    <w:p w14:paraId="7CB5C3CD">
      <w:pPr>
        <w:keepNext w:val="0"/>
        <w:keepLines w:val="0"/>
        <w:pageBreakBefore w:val="0"/>
        <w:widowControl w:val="0"/>
        <w:kinsoku/>
        <w:wordWrap/>
        <w:overflowPunct/>
        <w:topLinePunct w:val="0"/>
        <w:autoSpaceDE/>
        <w:autoSpaceDN/>
        <w:bidi w:val="0"/>
        <w:adjustRightInd/>
        <w:snapToGrid/>
        <w:spacing w:line="480" w:lineRule="exact"/>
        <w:ind w:firstLine="280" w:firstLineChars="100"/>
        <w:textAlignment w:val="auto"/>
        <w:rPr>
          <w:rFonts w:hint="eastAsia" w:ascii="仿宋" w:hAnsi="仿宋" w:eastAsia="仿宋" w:cs="仿宋"/>
          <w:b w:val="0"/>
          <w:bCs w:val="0"/>
          <w:color w:val="FF0000"/>
          <w:sz w:val="28"/>
          <w:szCs w:val="28"/>
        </w:rPr>
      </w:pPr>
      <w:r>
        <w:rPr>
          <w:rFonts w:hint="eastAsia" w:ascii="仿宋" w:hAnsi="仿宋" w:eastAsia="仿宋" w:cs="仿宋"/>
          <w:b w:val="0"/>
          <w:bCs w:val="0"/>
          <w:color w:val="FF0000"/>
          <w:sz w:val="28"/>
          <w:szCs w:val="28"/>
          <w:lang w:eastAsia="zh-CN"/>
        </w:rPr>
        <w:t>★</w:t>
      </w:r>
      <w:r>
        <w:rPr>
          <w:rFonts w:hint="eastAsia" w:ascii="仿宋" w:hAnsi="仿宋" w:eastAsia="仿宋" w:cs="仿宋"/>
          <w:color w:val="FF0000"/>
          <w:sz w:val="28"/>
          <w:szCs w:val="28"/>
          <w:lang w:val="en-US" w:eastAsia="zh-CN"/>
        </w:rPr>
        <w:t>⑨</w:t>
      </w:r>
      <w:r>
        <w:rPr>
          <w:rFonts w:hint="eastAsia" w:ascii="仿宋" w:hAnsi="仿宋" w:eastAsia="仿宋" w:cs="仿宋"/>
          <w:b w:val="0"/>
          <w:bCs w:val="0"/>
          <w:color w:val="FF0000"/>
          <w:sz w:val="28"/>
          <w:szCs w:val="28"/>
        </w:rPr>
        <w:t>产品</w:t>
      </w:r>
      <w:r>
        <w:rPr>
          <w:rFonts w:hint="eastAsia" w:ascii="仿宋" w:hAnsi="仿宋" w:eastAsia="仿宋" w:cs="仿宋"/>
          <w:b w:val="0"/>
          <w:bCs w:val="0"/>
          <w:color w:val="FF0000"/>
          <w:sz w:val="28"/>
          <w:szCs w:val="28"/>
          <w:lang w:val="en-US" w:eastAsia="zh-CN"/>
        </w:rPr>
        <w:t>配置清单及</w:t>
      </w:r>
      <w:r>
        <w:rPr>
          <w:rFonts w:hint="eastAsia" w:ascii="仿宋" w:hAnsi="仿宋" w:eastAsia="仿宋" w:cs="仿宋"/>
          <w:b w:val="0"/>
          <w:bCs w:val="0"/>
          <w:color w:val="FF0000"/>
          <w:sz w:val="28"/>
          <w:szCs w:val="28"/>
        </w:rPr>
        <w:t>详细参数，产品优势参数请在用星号标注；</w:t>
      </w:r>
    </w:p>
    <w:p w14:paraId="6175AE9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⑩</w:t>
      </w:r>
      <w:r>
        <w:rPr>
          <w:rFonts w:hint="eastAsia" w:ascii="仿宋" w:hAnsi="仿宋" w:eastAsia="仿宋" w:cs="仿宋"/>
          <w:sz w:val="28"/>
          <w:szCs w:val="28"/>
        </w:rPr>
        <w:t>医学装备</w:t>
      </w:r>
      <w:r>
        <w:rPr>
          <w:rFonts w:hint="eastAsia" w:ascii="仿宋" w:hAnsi="仿宋" w:eastAsia="仿宋" w:cs="仿宋"/>
          <w:sz w:val="28"/>
          <w:szCs w:val="28"/>
          <w:lang w:val="en-US" w:eastAsia="zh-CN"/>
        </w:rPr>
        <w:t>产品推介</w:t>
      </w:r>
      <w:r>
        <w:rPr>
          <w:rFonts w:hint="eastAsia" w:ascii="仿宋" w:hAnsi="仿宋" w:eastAsia="仿宋" w:cs="仿宋"/>
          <w:sz w:val="28"/>
          <w:szCs w:val="28"/>
        </w:rPr>
        <w:t>报名表</w:t>
      </w:r>
      <w:r>
        <w:rPr>
          <w:rFonts w:hint="eastAsia" w:ascii="仿宋" w:hAnsi="仿宋" w:eastAsia="仿宋" w:cs="仿宋"/>
          <w:sz w:val="28"/>
          <w:szCs w:val="28"/>
          <w:lang w:eastAsia="zh-CN"/>
        </w:rPr>
        <w:t>。</w:t>
      </w:r>
    </w:p>
    <w:p w14:paraId="04D18399">
      <w:pPr>
        <w:keepNext w:val="0"/>
        <w:keepLines w:val="0"/>
        <w:pageBreakBefore w:val="0"/>
        <w:widowControl w:val="0"/>
        <w:kinsoku/>
        <w:wordWrap/>
        <w:overflowPunct/>
        <w:topLinePunct w:val="0"/>
        <w:autoSpaceDE/>
        <w:autoSpaceDN/>
        <w:bidi w:val="0"/>
        <w:adjustRightInd/>
        <w:snapToGrid/>
        <w:spacing w:line="480" w:lineRule="exact"/>
        <w:ind w:firstLine="280" w:firstLineChars="100"/>
        <w:textAlignment w:val="auto"/>
        <w:rPr>
          <w:rFonts w:hint="eastAsia" w:ascii="仿宋" w:hAnsi="仿宋" w:eastAsia="仿宋" w:cs="仿宋"/>
          <w:b/>
          <w:bCs/>
          <w:sz w:val="28"/>
          <w:szCs w:val="28"/>
          <w:lang w:val="en-US" w:eastAsia="zh-CN"/>
        </w:rPr>
      </w:pPr>
      <w:r>
        <w:rPr>
          <w:rFonts w:hint="eastAsia" w:ascii="仿宋" w:hAnsi="仿宋" w:eastAsia="仿宋" w:cs="仿宋"/>
          <w:sz w:val="28"/>
          <w:szCs w:val="28"/>
        </w:rPr>
        <w:t>以上资料请</w:t>
      </w:r>
      <w:r>
        <w:rPr>
          <w:rFonts w:hint="eastAsia" w:ascii="仿宋" w:hAnsi="仿宋" w:eastAsia="仿宋" w:cs="仿宋"/>
          <w:b/>
          <w:bCs/>
          <w:color w:val="FF0000"/>
          <w:sz w:val="28"/>
          <w:szCs w:val="28"/>
        </w:rPr>
        <w:t>提供纸质版五份</w:t>
      </w:r>
      <w:r>
        <w:rPr>
          <w:rFonts w:hint="eastAsia" w:ascii="仿宋" w:hAnsi="仿宋" w:eastAsia="仿宋" w:cs="仿宋"/>
          <w:sz w:val="28"/>
          <w:szCs w:val="28"/>
        </w:rPr>
        <w:t>，分别装订成册</w:t>
      </w:r>
      <w:r>
        <w:rPr>
          <w:rFonts w:hint="eastAsia" w:ascii="仿宋" w:hAnsi="仿宋" w:eastAsia="仿宋" w:cs="仿宋"/>
          <w:sz w:val="28"/>
          <w:szCs w:val="28"/>
          <w:lang w:eastAsia="zh-CN"/>
        </w:rPr>
        <w:t>。</w:t>
      </w:r>
      <w:r>
        <w:rPr>
          <w:rFonts w:hint="eastAsia" w:ascii="仿宋" w:hAnsi="仿宋" w:eastAsia="仿宋" w:cs="仿宋"/>
          <w:sz w:val="28"/>
          <w:szCs w:val="28"/>
        </w:rPr>
        <w:t>上述材料均需真实有效，报名的材料内容如失实，报名者承担一切责任后果。</w:t>
      </w:r>
    </w:p>
    <w:p w14:paraId="3D0E974B">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四、报名方式</w:t>
      </w:r>
      <w:r>
        <w:rPr>
          <w:rFonts w:hint="eastAsia" w:ascii="仿宋" w:hAnsi="仿宋" w:eastAsia="仿宋" w:cs="仿宋"/>
          <w:sz w:val="28"/>
          <w:szCs w:val="28"/>
          <w:lang w:val="en-US" w:eastAsia="zh-CN"/>
        </w:rPr>
        <w:t>:</w:t>
      </w:r>
    </w:p>
    <w:p w14:paraId="10E8971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2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1.扫描二维码报名。</w:t>
      </w:r>
    </w:p>
    <w:p w14:paraId="3D53EF20">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eastAsia" w:ascii="仿宋" w:hAnsi="仿宋" w:eastAsia="仿宋" w:cs="仿宋"/>
          <w:sz w:val="28"/>
          <w:szCs w:val="28"/>
          <w:lang w:val="en-US" w:eastAsia="zh-CN"/>
        </w:rPr>
      </w:pPr>
      <w:bookmarkStart w:id="6" w:name="_GoBack"/>
      <w:r>
        <w:rPr>
          <w:rFonts w:hint="eastAsia" w:ascii="仿宋" w:hAnsi="仿宋" w:eastAsia="仿宋" w:cs="仿宋"/>
          <w:sz w:val="28"/>
          <w:szCs w:val="28"/>
          <w:lang w:val="en-US" w:eastAsia="zh-CN"/>
        </w:rPr>
        <w:drawing>
          <wp:inline distT="0" distB="0" distL="114300" distR="114300">
            <wp:extent cx="2124075" cy="2124075"/>
            <wp:effectExtent l="0" t="0" r="9525" b="9525"/>
            <wp:docPr id="1" name="图片 1" descr="1b072c2549f124ed03f8b0dbd133ab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b072c2549f124ed03f8b0dbd133abc5"/>
                    <pic:cNvPicPr>
                      <a:picLocks noChangeAspect="1"/>
                    </pic:cNvPicPr>
                  </pic:nvPicPr>
                  <pic:blipFill>
                    <a:blip r:embed="rId4"/>
                    <a:stretch>
                      <a:fillRect/>
                    </a:stretch>
                  </pic:blipFill>
                  <pic:spPr>
                    <a:xfrm>
                      <a:off x="0" y="0"/>
                      <a:ext cx="2124075" cy="2124075"/>
                    </a:xfrm>
                    <a:prstGeom prst="rect">
                      <a:avLst/>
                    </a:prstGeom>
                  </pic:spPr>
                </pic:pic>
              </a:graphicData>
            </a:graphic>
          </wp:inline>
        </w:drawing>
      </w:r>
      <w:bookmarkEnd w:id="6"/>
    </w:p>
    <w:p w14:paraId="2C3832C6">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2.报名成功后，请于</w:t>
      </w:r>
      <w:r>
        <w:rPr>
          <w:rFonts w:hint="eastAsia" w:ascii="仿宋" w:hAnsi="仿宋" w:eastAsia="仿宋" w:cs="仿宋"/>
          <w:color w:val="FF0000"/>
          <w:sz w:val="28"/>
          <w:szCs w:val="28"/>
          <w:lang w:val="en-US" w:eastAsia="zh-CN"/>
        </w:rPr>
        <w:t>11月23</w:t>
      </w:r>
      <w:r>
        <w:rPr>
          <w:rFonts w:hint="eastAsia" w:ascii="仿宋" w:hAnsi="仿宋" w:eastAsia="仿宋" w:cs="仿宋"/>
          <w:color w:val="FF0000"/>
          <w:sz w:val="28"/>
          <w:szCs w:val="28"/>
        </w:rPr>
        <w:t>日 1</w:t>
      </w:r>
      <w:r>
        <w:rPr>
          <w:rFonts w:hint="eastAsia" w:ascii="仿宋" w:hAnsi="仿宋" w:eastAsia="仿宋" w:cs="仿宋"/>
          <w:color w:val="FF0000"/>
          <w:sz w:val="28"/>
          <w:szCs w:val="28"/>
          <w:lang w:val="en-US" w:eastAsia="zh-CN"/>
        </w:rPr>
        <w:t>1</w:t>
      </w:r>
      <w:r>
        <w:rPr>
          <w:rFonts w:hint="eastAsia" w:ascii="仿宋" w:hAnsi="仿宋" w:eastAsia="仿宋" w:cs="仿宋"/>
          <w:color w:val="FF0000"/>
          <w:sz w:val="28"/>
          <w:szCs w:val="28"/>
        </w:rPr>
        <w:t>：30</w:t>
      </w:r>
      <w:r>
        <w:rPr>
          <w:rFonts w:hint="eastAsia" w:ascii="仿宋" w:hAnsi="仿宋" w:eastAsia="仿宋" w:cs="仿宋"/>
          <w:color w:val="FF0000"/>
          <w:sz w:val="28"/>
          <w:szCs w:val="28"/>
          <w:lang w:val="en-US" w:eastAsia="zh-CN"/>
        </w:rPr>
        <w:t>前</w:t>
      </w:r>
      <w:r>
        <w:rPr>
          <w:rFonts w:hint="eastAsia" w:ascii="仿宋" w:hAnsi="仿宋" w:eastAsia="仿宋" w:cs="仿宋"/>
          <w:b/>
          <w:bCs/>
          <w:color w:val="FF0000"/>
          <w:sz w:val="28"/>
          <w:szCs w:val="28"/>
          <w:lang w:val="en-US" w:eastAsia="zh-CN"/>
        </w:rPr>
        <w:t>递交纸质报名资料</w:t>
      </w:r>
      <w:r>
        <w:rPr>
          <w:rFonts w:hint="eastAsia" w:ascii="仿宋" w:hAnsi="仿宋" w:eastAsia="仿宋" w:cs="仿宋"/>
          <w:sz w:val="28"/>
          <w:szCs w:val="28"/>
          <w:lang w:val="en-US" w:eastAsia="zh-CN"/>
        </w:rPr>
        <w:t>：</w:t>
      </w:r>
      <w:r>
        <w:rPr>
          <w:rFonts w:hint="eastAsia" w:ascii="仿宋" w:hAnsi="仿宋" w:eastAsia="仿宋" w:cs="仿宋"/>
          <w:sz w:val="28"/>
          <w:szCs w:val="28"/>
        </w:rPr>
        <w:t>下载</w:t>
      </w:r>
      <w:r>
        <w:rPr>
          <w:rFonts w:hint="eastAsia" w:ascii="仿宋" w:hAnsi="仿宋" w:eastAsia="仿宋" w:cs="仿宋"/>
          <w:sz w:val="28"/>
          <w:szCs w:val="28"/>
          <w:lang w:val="en-US" w:eastAsia="zh-CN"/>
        </w:rPr>
        <w:t>附件2</w:t>
      </w:r>
      <w:r>
        <w:rPr>
          <w:rFonts w:hint="eastAsia" w:ascii="仿宋" w:hAnsi="仿宋" w:eastAsia="仿宋" w:cs="仿宋"/>
          <w:sz w:val="28"/>
          <w:szCs w:val="28"/>
        </w:rPr>
        <w:t>《</w:t>
      </w:r>
      <w:r>
        <w:rPr>
          <w:rFonts w:hint="eastAsia" w:ascii="仿宋" w:hAnsi="仿宋" w:eastAsia="仿宋" w:cs="仿宋"/>
          <w:sz w:val="28"/>
          <w:szCs w:val="28"/>
          <w:lang w:val="en-US" w:eastAsia="zh-CN"/>
        </w:rPr>
        <w:t>医学装备产品市场调研报名表</w:t>
      </w:r>
      <w:r>
        <w:rPr>
          <w:rFonts w:hint="eastAsia" w:ascii="仿宋" w:hAnsi="仿宋" w:eastAsia="仿宋" w:cs="仿宋"/>
          <w:sz w:val="28"/>
          <w:szCs w:val="28"/>
        </w:rPr>
        <w:t>》，认真填写</w:t>
      </w:r>
      <w:r>
        <w:rPr>
          <w:rFonts w:hint="eastAsia" w:ascii="仿宋" w:hAnsi="仿宋" w:eastAsia="仿宋" w:cs="仿宋"/>
          <w:sz w:val="28"/>
          <w:szCs w:val="28"/>
          <w:lang w:val="en-US" w:eastAsia="zh-CN"/>
        </w:rPr>
        <w:t>并</w:t>
      </w:r>
      <w:r>
        <w:rPr>
          <w:rFonts w:hint="eastAsia" w:ascii="仿宋" w:hAnsi="仿宋" w:eastAsia="仿宋" w:cs="仿宋"/>
          <w:sz w:val="28"/>
          <w:szCs w:val="28"/>
        </w:rPr>
        <w:t>加盖公章，</w:t>
      </w:r>
      <w:r>
        <w:rPr>
          <w:rFonts w:hint="eastAsia" w:ascii="仿宋" w:hAnsi="仿宋" w:eastAsia="仿宋" w:cs="仿宋"/>
          <w:color w:val="FF0000"/>
          <w:sz w:val="28"/>
          <w:szCs w:val="28"/>
          <w:lang w:val="en-US" w:eastAsia="zh-CN"/>
        </w:rPr>
        <w:t>粘贴在报名密封袋外侧</w:t>
      </w:r>
      <w:r>
        <w:rPr>
          <w:rFonts w:hint="eastAsia" w:ascii="仿宋" w:hAnsi="仿宋" w:eastAsia="仿宋" w:cs="仿宋"/>
          <w:sz w:val="28"/>
          <w:szCs w:val="28"/>
          <w:lang w:val="en-US" w:eastAsia="zh-CN"/>
        </w:rPr>
        <w:t>。</w:t>
      </w:r>
      <w:r>
        <w:rPr>
          <w:rFonts w:hint="eastAsia" w:ascii="仿宋" w:hAnsi="仿宋" w:eastAsia="仿宋" w:cs="仿宋"/>
          <w:sz w:val="28"/>
          <w:szCs w:val="28"/>
        </w:rPr>
        <w:t>所有项目单独报名，单独密封。</w:t>
      </w:r>
      <w:r>
        <w:rPr>
          <w:rFonts w:hint="eastAsia" w:ascii="仿宋" w:hAnsi="仿宋" w:eastAsia="仿宋" w:cs="仿宋"/>
          <w:sz w:val="28"/>
          <w:szCs w:val="28"/>
          <w:lang w:val="en-US" w:eastAsia="zh-CN"/>
        </w:rPr>
        <w:t>纸质资料递交或邮寄至义乌市中心医院设备科（江东中路699号，行政楼一楼113设备科办公室）黄老师收，联系电话：13575970041（微信同号）。</w:t>
      </w:r>
    </w:p>
    <w:p w14:paraId="198E569D">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对表格栏目内容填写有疑问的，请及时电话咨询。</w:t>
      </w:r>
    </w:p>
    <w:p w14:paraId="58794455">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五、其他注意事项：推介时间详见后续通知。每家报名厂家或代理商参与推介论证会人数应不超过2人，会场保持安静，不得喧哗。</w:t>
      </w:r>
    </w:p>
    <w:p w14:paraId="172F334A">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六、如有疑问的，请及时电话咨询 。</w:t>
      </w:r>
    </w:p>
    <w:p w14:paraId="2F661C97">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 1.《医学装备市场调研项目清单》</w:t>
      </w:r>
    </w:p>
    <w:p w14:paraId="12C1FB7D">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 2.《医学装备产品市场调研报名表》</w:t>
      </w:r>
    </w:p>
    <w:p w14:paraId="7051FAEC">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义乌市中心医院           </w:t>
      </w:r>
    </w:p>
    <w:p w14:paraId="5C3AF8BE">
      <w:pPr>
        <w:jc w:val="center"/>
        <w:rPr>
          <w:rFonts w:hint="eastAsia" w:ascii="仿宋" w:hAnsi="仿宋" w:eastAsia="仿宋" w:cs="仿宋"/>
          <w:color w:val="auto"/>
          <w:sz w:val="28"/>
          <w:szCs w:val="28"/>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202</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14</w:t>
      </w:r>
      <w:r>
        <w:rPr>
          <w:rFonts w:hint="eastAsia" w:ascii="仿宋" w:hAnsi="仿宋" w:eastAsia="仿宋" w:cs="仿宋"/>
          <w:color w:val="auto"/>
          <w:sz w:val="28"/>
          <w:szCs w:val="28"/>
        </w:rPr>
        <w:t>日</w:t>
      </w:r>
    </w:p>
    <w:p w14:paraId="5A825C12">
      <w:pPr>
        <w:keepNext w:val="0"/>
        <w:keepLines w:val="0"/>
        <w:widowControl/>
        <w:suppressLineNumbers w:val="0"/>
        <w:jc w:val="center"/>
        <w:textAlignment w:val="center"/>
        <w:rPr>
          <w:rFonts w:hint="eastAsia" w:ascii="宋体" w:hAnsi="宋体" w:cs="宋体"/>
          <w:b/>
          <w:bCs/>
          <w:i w:val="0"/>
          <w:iCs w:val="0"/>
          <w:color w:val="000000"/>
          <w:kern w:val="0"/>
          <w:sz w:val="28"/>
          <w:szCs w:val="28"/>
          <w:u w:val="none"/>
          <w:lang w:val="en-US" w:eastAsia="zh-CN"/>
        </w:rPr>
      </w:pPr>
      <w:r>
        <w:rPr>
          <w:rFonts w:hint="eastAsia" w:ascii="宋体" w:hAnsi="宋体" w:cs="宋体"/>
          <w:b/>
          <w:bCs/>
          <w:i w:val="0"/>
          <w:iCs w:val="0"/>
          <w:color w:val="000000"/>
          <w:kern w:val="0"/>
          <w:sz w:val="28"/>
          <w:szCs w:val="28"/>
          <w:u w:val="none"/>
          <w:lang w:val="en-US" w:eastAsia="zh-CN"/>
        </w:rPr>
        <w:t>附件 1.《义乌市中心医院医学装备市场调研项目清单》</w:t>
      </w:r>
    </w:p>
    <w:tbl>
      <w:tblPr>
        <w:tblStyle w:val="5"/>
        <w:tblW w:w="5904" w:type="pct"/>
        <w:tblInd w:w="-7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54"/>
        <w:gridCol w:w="2195"/>
        <w:gridCol w:w="7214"/>
      </w:tblGrid>
      <w:tr w14:paraId="2FA90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25" w:type="pct"/>
            <w:tcBorders>
              <w:top w:val="single" w:color="000000" w:sz="4" w:space="0"/>
              <w:left w:val="single" w:color="000000" w:sz="4" w:space="0"/>
              <w:bottom w:val="single" w:color="000000" w:sz="4" w:space="0"/>
              <w:right w:val="single" w:color="000000" w:sz="4" w:space="0"/>
            </w:tcBorders>
            <w:noWrap w:val="0"/>
            <w:vAlign w:val="center"/>
          </w:tcPr>
          <w:p w14:paraId="67D66CE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090" w:type="pct"/>
            <w:tcBorders>
              <w:top w:val="single" w:color="000000" w:sz="4" w:space="0"/>
              <w:left w:val="single" w:color="000000" w:sz="4" w:space="0"/>
              <w:bottom w:val="single" w:color="000000" w:sz="4" w:space="0"/>
              <w:right w:val="single" w:color="000000" w:sz="4" w:space="0"/>
            </w:tcBorders>
            <w:noWrap w:val="0"/>
            <w:vAlign w:val="center"/>
          </w:tcPr>
          <w:p w14:paraId="2E00BCE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设备名称</w:t>
            </w:r>
          </w:p>
        </w:tc>
        <w:tc>
          <w:tcPr>
            <w:tcW w:w="3583" w:type="pct"/>
            <w:tcBorders>
              <w:top w:val="single" w:color="000000" w:sz="4" w:space="0"/>
              <w:left w:val="single" w:color="000000" w:sz="4" w:space="0"/>
              <w:bottom w:val="single" w:color="000000" w:sz="4" w:space="0"/>
              <w:right w:val="single" w:color="000000" w:sz="4" w:space="0"/>
            </w:tcBorders>
            <w:noWrap w:val="0"/>
            <w:vAlign w:val="center"/>
          </w:tcPr>
          <w:p w14:paraId="6700CA3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功能需求</w:t>
            </w:r>
          </w:p>
        </w:tc>
      </w:tr>
      <w:tr w14:paraId="782B4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25" w:type="pct"/>
            <w:tcBorders>
              <w:top w:val="single" w:color="000000" w:sz="4" w:space="0"/>
              <w:left w:val="single" w:color="000000" w:sz="4" w:space="0"/>
              <w:bottom w:val="single" w:color="000000" w:sz="4" w:space="0"/>
              <w:right w:val="single" w:color="000000" w:sz="4" w:space="0"/>
            </w:tcBorders>
            <w:noWrap w:val="0"/>
            <w:vAlign w:val="center"/>
          </w:tcPr>
          <w:p w14:paraId="535E37D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bookmarkStart w:id="1" w:name="OLE_LINK4" w:colFirst="1" w:colLast="3"/>
            <w:bookmarkStart w:id="2" w:name="OLE_LINK6" w:colFirst="2" w:colLast="6"/>
            <w:bookmarkStart w:id="3" w:name="OLE_LINK9" w:colFirst="2" w:colLast="2"/>
            <w:bookmarkStart w:id="4" w:name="OLE_LINK10" w:colFirst="5" w:colLast="5"/>
            <w:r>
              <w:rPr>
                <w:rFonts w:hint="eastAsia" w:ascii="宋体" w:hAnsi="宋体" w:eastAsia="宋体" w:cs="宋体"/>
                <w:i w:val="0"/>
                <w:iCs w:val="0"/>
                <w:color w:val="000000"/>
                <w:kern w:val="0"/>
                <w:sz w:val="21"/>
                <w:szCs w:val="21"/>
                <w:u w:val="none"/>
                <w:lang w:val="en-US" w:eastAsia="zh-CN" w:bidi="ar"/>
              </w:rPr>
              <w:t>1</w:t>
            </w:r>
          </w:p>
        </w:tc>
        <w:tc>
          <w:tcPr>
            <w:tcW w:w="1090" w:type="pct"/>
            <w:tcBorders>
              <w:top w:val="single" w:color="000000" w:sz="4" w:space="0"/>
              <w:left w:val="single" w:color="000000" w:sz="4" w:space="0"/>
              <w:bottom w:val="single" w:color="000000" w:sz="4" w:space="0"/>
              <w:right w:val="single" w:color="000000" w:sz="4" w:space="0"/>
            </w:tcBorders>
            <w:noWrap w:val="0"/>
            <w:vAlign w:val="center"/>
          </w:tcPr>
          <w:p w14:paraId="01C36BA4">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胸阻抗断层成像仪</w:t>
            </w:r>
          </w:p>
        </w:tc>
        <w:tc>
          <w:tcPr>
            <w:tcW w:w="3583" w:type="pct"/>
            <w:tcBorders>
              <w:top w:val="single" w:color="000000" w:sz="4" w:space="0"/>
              <w:left w:val="single" w:color="000000" w:sz="4" w:space="0"/>
              <w:bottom w:val="single" w:color="000000" w:sz="4" w:space="0"/>
              <w:right w:val="single" w:color="000000" w:sz="4" w:space="0"/>
            </w:tcBorders>
            <w:noWrap w:val="0"/>
            <w:vAlign w:val="center"/>
          </w:tcPr>
          <w:p w14:paraId="78849AFA">
            <w:pPr>
              <w:keepNext w:val="0"/>
              <w:keepLines w:val="0"/>
              <w:widowControl/>
              <w:suppressLineNumbers w:val="0"/>
              <w:jc w:val="left"/>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实时肺部通气监测功能：需具备实时、无创、床旁监测肺部通气功能，能够动态显示肺通气的分布情况，为临床提供连续的监测数据，可对肺通气数据进行定量评估，如潮气量分布、肺复张评估等。</w:t>
            </w:r>
          </w:p>
        </w:tc>
      </w:tr>
      <w:bookmarkEnd w:id="1"/>
      <w:tr w14:paraId="5C8FA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25" w:type="pct"/>
            <w:tcBorders>
              <w:top w:val="single" w:color="000000" w:sz="4" w:space="0"/>
              <w:left w:val="single" w:color="000000" w:sz="4" w:space="0"/>
              <w:bottom w:val="single" w:color="000000" w:sz="4" w:space="0"/>
              <w:right w:val="single" w:color="000000" w:sz="4" w:space="0"/>
            </w:tcBorders>
            <w:noWrap w:val="0"/>
            <w:vAlign w:val="center"/>
          </w:tcPr>
          <w:p w14:paraId="5DB7B50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90" w:type="pct"/>
            <w:tcBorders>
              <w:top w:val="single" w:color="000000" w:sz="4" w:space="0"/>
              <w:left w:val="single" w:color="000000" w:sz="4" w:space="0"/>
              <w:bottom w:val="single" w:color="000000" w:sz="4" w:space="0"/>
              <w:right w:val="single" w:color="000000" w:sz="4" w:space="0"/>
            </w:tcBorders>
            <w:noWrap w:val="0"/>
            <w:vAlign w:val="center"/>
          </w:tcPr>
          <w:p w14:paraId="2F8CF0ED">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激光眼科诊断仪</w:t>
            </w:r>
          </w:p>
        </w:tc>
        <w:tc>
          <w:tcPr>
            <w:tcW w:w="3583" w:type="pct"/>
            <w:tcBorders>
              <w:top w:val="single" w:color="000000" w:sz="4" w:space="0"/>
              <w:left w:val="single" w:color="000000" w:sz="4" w:space="0"/>
              <w:bottom w:val="single" w:color="000000" w:sz="4" w:space="0"/>
              <w:right w:val="single" w:color="000000" w:sz="4" w:space="0"/>
            </w:tcBorders>
            <w:noWrap w:val="0"/>
            <w:vAlign w:val="center"/>
          </w:tcPr>
          <w:p w14:paraId="37BF9E08">
            <w:pPr>
              <w:keepNext w:val="0"/>
              <w:keepLines w:val="0"/>
              <w:widowControl/>
              <w:suppressLineNumbers w:val="0"/>
              <w:jc w:val="left"/>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眼底血管造影，可应用于糖尿病视网膜病变、老年性黄斑变性、视网膜血管阻塞、中心性浆液性脉络膜视网膜病变等常见及罕见眼底疾病的诊断及疗效随访。</w:t>
            </w:r>
          </w:p>
        </w:tc>
      </w:tr>
      <w:tr w14:paraId="4FC53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25" w:type="pct"/>
            <w:tcBorders>
              <w:top w:val="single" w:color="000000" w:sz="4" w:space="0"/>
              <w:left w:val="single" w:color="000000" w:sz="4" w:space="0"/>
              <w:bottom w:val="single" w:color="000000" w:sz="4" w:space="0"/>
              <w:right w:val="single" w:color="000000" w:sz="4" w:space="0"/>
            </w:tcBorders>
            <w:noWrap w:val="0"/>
            <w:vAlign w:val="center"/>
          </w:tcPr>
          <w:p w14:paraId="72B4271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bookmarkStart w:id="5" w:name="OLE_LINK5" w:colFirst="1" w:colLast="2"/>
            <w:r>
              <w:rPr>
                <w:rFonts w:hint="eastAsia" w:ascii="宋体" w:hAnsi="宋体" w:eastAsia="宋体" w:cs="宋体"/>
                <w:i w:val="0"/>
                <w:iCs w:val="0"/>
                <w:color w:val="000000"/>
                <w:kern w:val="0"/>
                <w:sz w:val="21"/>
                <w:szCs w:val="21"/>
                <w:u w:val="none"/>
                <w:lang w:val="en-US" w:eastAsia="zh-CN" w:bidi="ar"/>
              </w:rPr>
              <w:t>3</w:t>
            </w:r>
          </w:p>
        </w:tc>
        <w:tc>
          <w:tcPr>
            <w:tcW w:w="1090" w:type="pct"/>
            <w:tcBorders>
              <w:top w:val="single" w:color="000000" w:sz="4" w:space="0"/>
              <w:left w:val="single" w:color="000000" w:sz="4" w:space="0"/>
              <w:bottom w:val="single" w:color="000000" w:sz="4" w:space="0"/>
              <w:right w:val="single" w:color="000000" w:sz="4" w:space="0"/>
            </w:tcBorders>
            <w:noWrap w:val="0"/>
            <w:vAlign w:val="center"/>
          </w:tcPr>
          <w:p w14:paraId="53DAAF60">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激光扫描检眼镜</w:t>
            </w:r>
          </w:p>
        </w:tc>
        <w:tc>
          <w:tcPr>
            <w:tcW w:w="3583" w:type="pct"/>
            <w:tcBorders>
              <w:top w:val="single" w:color="000000" w:sz="4" w:space="0"/>
              <w:left w:val="single" w:color="000000" w:sz="4" w:space="0"/>
              <w:bottom w:val="single" w:color="000000" w:sz="4" w:space="0"/>
              <w:right w:val="single" w:color="000000" w:sz="4" w:space="0"/>
            </w:tcBorders>
            <w:noWrap w:val="0"/>
            <w:vAlign w:val="center"/>
          </w:tcPr>
          <w:p w14:paraId="415707D9">
            <w:pPr>
              <w:keepNext w:val="0"/>
              <w:keepLines w:val="0"/>
              <w:widowControl/>
              <w:suppressLineNumbers w:val="0"/>
              <w:jc w:val="left"/>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应用在眼底疾病普查、体检、门诊常规检查、糖尿病病人随诊、儿童眼科检查等方面，通过预检查和筛查功能，做好提前预防和控制。</w:t>
            </w:r>
          </w:p>
        </w:tc>
      </w:tr>
      <w:bookmarkEnd w:id="2"/>
      <w:bookmarkEnd w:id="5"/>
      <w:tr w14:paraId="7F598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25" w:type="pct"/>
            <w:tcBorders>
              <w:top w:val="single" w:color="000000" w:sz="4" w:space="0"/>
              <w:left w:val="single" w:color="000000" w:sz="4" w:space="0"/>
              <w:bottom w:val="single" w:color="000000" w:sz="4" w:space="0"/>
              <w:right w:val="single" w:color="000000" w:sz="4" w:space="0"/>
            </w:tcBorders>
            <w:noWrap w:val="0"/>
            <w:vAlign w:val="center"/>
          </w:tcPr>
          <w:p w14:paraId="43D4122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90" w:type="pct"/>
            <w:tcBorders>
              <w:top w:val="single" w:color="000000" w:sz="4" w:space="0"/>
              <w:left w:val="single" w:color="000000" w:sz="4" w:space="0"/>
              <w:bottom w:val="single" w:color="000000" w:sz="4" w:space="0"/>
              <w:right w:val="single" w:color="000000" w:sz="4" w:space="0"/>
            </w:tcBorders>
            <w:noWrap w:val="0"/>
            <w:vAlign w:val="center"/>
          </w:tcPr>
          <w:p w14:paraId="7C5FF15E">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眼前节YAG激光</w:t>
            </w:r>
          </w:p>
        </w:tc>
        <w:tc>
          <w:tcPr>
            <w:tcW w:w="3583" w:type="pct"/>
            <w:tcBorders>
              <w:top w:val="single" w:color="000000" w:sz="4" w:space="0"/>
              <w:left w:val="single" w:color="000000" w:sz="4" w:space="0"/>
              <w:bottom w:val="single" w:color="000000" w:sz="4" w:space="0"/>
              <w:right w:val="single" w:color="000000" w:sz="4" w:space="0"/>
            </w:tcBorders>
            <w:noWrap w:val="0"/>
            <w:vAlign w:val="center"/>
          </w:tcPr>
          <w:p w14:paraId="73FBCD13">
            <w:pPr>
              <w:keepNext w:val="0"/>
              <w:keepLines w:val="0"/>
              <w:widowControl/>
              <w:suppressLineNumbers w:val="0"/>
              <w:jc w:val="left"/>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000000"/>
                <w:kern w:val="0"/>
                <w:sz w:val="22"/>
                <w:szCs w:val="22"/>
                <w:u w:val="none"/>
                <w:lang w:val="en-US" w:eastAsia="zh-CN" w:bidi="ar"/>
              </w:rPr>
              <w:t>通过眼科Nd：YAG激光对眼前节、青光眼疾病方面进行激光治疗。</w:t>
            </w:r>
          </w:p>
        </w:tc>
      </w:tr>
      <w:tr w14:paraId="3393F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25" w:type="pct"/>
            <w:tcBorders>
              <w:top w:val="single" w:color="000000" w:sz="4" w:space="0"/>
              <w:left w:val="single" w:color="000000" w:sz="4" w:space="0"/>
              <w:bottom w:val="single" w:color="000000" w:sz="4" w:space="0"/>
              <w:right w:val="single" w:color="000000" w:sz="4" w:space="0"/>
            </w:tcBorders>
            <w:noWrap w:val="0"/>
            <w:vAlign w:val="center"/>
          </w:tcPr>
          <w:p w14:paraId="34CB6025">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5</w:t>
            </w:r>
          </w:p>
        </w:tc>
        <w:tc>
          <w:tcPr>
            <w:tcW w:w="1090" w:type="pct"/>
            <w:tcBorders>
              <w:top w:val="single" w:color="000000" w:sz="4" w:space="0"/>
              <w:left w:val="single" w:color="000000" w:sz="4" w:space="0"/>
              <w:bottom w:val="single" w:color="000000" w:sz="4" w:space="0"/>
              <w:right w:val="single" w:color="000000" w:sz="4" w:space="0"/>
            </w:tcBorders>
            <w:noWrap w:val="0"/>
            <w:vAlign w:val="center"/>
          </w:tcPr>
          <w:p w14:paraId="22F5F0D0">
            <w:pPr>
              <w:keepNext w:val="0"/>
              <w:keepLines w:val="0"/>
              <w:widowControl/>
              <w:suppressLineNumbers w:val="0"/>
              <w:jc w:val="left"/>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超声生物显微镜</w:t>
            </w:r>
          </w:p>
        </w:tc>
        <w:tc>
          <w:tcPr>
            <w:tcW w:w="3583" w:type="pct"/>
            <w:tcBorders>
              <w:top w:val="single" w:color="000000" w:sz="4" w:space="0"/>
              <w:left w:val="single" w:color="000000" w:sz="4" w:space="0"/>
              <w:bottom w:val="single" w:color="000000" w:sz="4" w:space="0"/>
              <w:right w:val="single" w:color="000000" w:sz="4" w:space="0"/>
            </w:tcBorders>
            <w:noWrap w:val="0"/>
            <w:vAlign w:val="center"/>
          </w:tcPr>
          <w:p w14:paraId="0EA85FE6">
            <w:pPr>
              <w:keepNext w:val="0"/>
              <w:keepLines w:val="0"/>
              <w:widowControl/>
              <w:suppressLineNumbers w:val="0"/>
              <w:jc w:val="left"/>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超声生物显微镜</w:t>
            </w:r>
          </w:p>
        </w:tc>
      </w:tr>
      <w:tr w14:paraId="4A0AD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25" w:type="pct"/>
            <w:tcBorders>
              <w:top w:val="single" w:color="000000" w:sz="4" w:space="0"/>
              <w:left w:val="single" w:color="000000" w:sz="4" w:space="0"/>
              <w:bottom w:val="single" w:color="000000" w:sz="4" w:space="0"/>
              <w:right w:val="single" w:color="000000" w:sz="4" w:space="0"/>
            </w:tcBorders>
            <w:noWrap w:val="0"/>
            <w:vAlign w:val="center"/>
          </w:tcPr>
          <w:p w14:paraId="67379C6A">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6</w:t>
            </w:r>
          </w:p>
        </w:tc>
        <w:tc>
          <w:tcPr>
            <w:tcW w:w="1090" w:type="pct"/>
            <w:tcBorders>
              <w:top w:val="single" w:color="000000" w:sz="4" w:space="0"/>
              <w:left w:val="single" w:color="000000" w:sz="4" w:space="0"/>
              <w:bottom w:val="single" w:color="000000" w:sz="4" w:space="0"/>
              <w:right w:val="single" w:color="000000" w:sz="4" w:space="0"/>
            </w:tcBorders>
            <w:noWrap w:val="0"/>
            <w:vAlign w:val="center"/>
          </w:tcPr>
          <w:p w14:paraId="21ABF8CC">
            <w:pPr>
              <w:keepNext w:val="0"/>
              <w:keepLines w:val="0"/>
              <w:widowControl/>
              <w:suppressLineNumbers w:val="0"/>
              <w:jc w:val="left"/>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水处理机一台</w:t>
            </w:r>
          </w:p>
        </w:tc>
        <w:tc>
          <w:tcPr>
            <w:tcW w:w="3583" w:type="pct"/>
            <w:tcBorders>
              <w:top w:val="single" w:color="000000" w:sz="4" w:space="0"/>
              <w:left w:val="single" w:color="000000" w:sz="4" w:space="0"/>
              <w:bottom w:val="single" w:color="000000" w:sz="4" w:space="0"/>
              <w:right w:val="single" w:color="000000" w:sz="4" w:space="0"/>
            </w:tcBorders>
            <w:noWrap w:val="0"/>
            <w:vAlign w:val="center"/>
          </w:tcPr>
          <w:p w14:paraId="17C8F1DC">
            <w:pPr>
              <w:keepNext w:val="0"/>
              <w:keepLines w:val="0"/>
              <w:widowControl/>
              <w:suppressLineNumbers w:val="0"/>
              <w:jc w:val="left"/>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供应30台以上血透机</w:t>
            </w:r>
          </w:p>
        </w:tc>
      </w:tr>
      <w:tr w14:paraId="5FBD5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25" w:type="pct"/>
            <w:tcBorders>
              <w:top w:val="single" w:color="000000" w:sz="4" w:space="0"/>
              <w:left w:val="single" w:color="000000" w:sz="4" w:space="0"/>
              <w:bottom w:val="single" w:color="000000" w:sz="4" w:space="0"/>
              <w:right w:val="single" w:color="000000" w:sz="4" w:space="0"/>
            </w:tcBorders>
            <w:noWrap w:val="0"/>
            <w:vAlign w:val="center"/>
          </w:tcPr>
          <w:p w14:paraId="0FC3DF42">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7</w:t>
            </w:r>
          </w:p>
        </w:tc>
        <w:tc>
          <w:tcPr>
            <w:tcW w:w="1090" w:type="pct"/>
            <w:tcBorders>
              <w:top w:val="single" w:color="000000" w:sz="4" w:space="0"/>
              <w:left w:val="single" w:color="000000" w:sz="4" w:space="0"/>
              <w:bottom w:val="single" w:color="000000" w:sz="4" w:space="0"/>
              <w:right w:val="single" w:color="000000" w:sz="4" w:space="0"/>
            </w:tcBorders>
            <w:noWrap w:val="0"/>
            <w:vAlign w:val="center"/>
          </w:tcPr>
          <w:p w14:paraId="6AD26045">
            <w:pPr>
              <w:keepNext w:val="0"/>
              <w:keepLines w:val="0"/>
              <w:widowControl/>
              <w:suppressLineNumbers w:val="0"/>
              <w:jc w:val="left"/>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眼科清洗机</w:t>
            </w:r>
          </w:p>
        </w:tc>
        <w:tc>
          <w:tcPr>
            <w:tcW w:w="3583" w:type="pct"/>
            <w:tcBorders>
              <w:top w:val="single" w:color="000000" w:sz="4" w:space="0"/>
              <w:left w:val="single" w:color="000000" w:sz="4" w:space="0"/>
              <w:bottom w:val="single" w:color="000000" w:sz="4" w:space="0"/>
              <w:right w:val="single" w:color="000000" w:sz="4" w:space="0"/>
            </w:tcBorders>
            <w:noWrap w:val="0"/>
            <w:vAlign w:val="center"/>
          </w:tcPr>
          <w:p w14:paraId="574063DC">
            <w:pPr>
              <w:keepNext w:val="0"/>
              <w:keepLines w:val="0"/>
              <w:widowControl/>
              <w:suppressLineNumbers w:val="0"/>
              <w:jc w:val="left"/>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眼科器械清洗</w:t>
            </w:r>
          </w:p>
        </w:tc>
      </w:tr>
      <w:tr w14:paraId="0E1DD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25" w:type="pct"/>
            <w:tcBorders>
              <w:top w:val="single" w:color="000000" w:sz="4" w:space="0"/>
              <w:left w:val="single" w:color="000000" w:sz="4" w:space="0"/>
              <w:bottom w:val="single" w:color="000000" w:sz="4" w:space="0"/>
              <w:right w:val="single" w:color="000000" w:sz="4" w:space="0"/>
            </w:tcBorders>
            <w:noWrap w:val="0"/>
            <w:vAlign w:val="center"/>
          </w:tcPr>
          <w:p w14:paraId="2FCC3CB4">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8</w:t>
            </w:r>
          </w:p>
        </w:tc>
        <w:tc>
          <w:tcPr>
            <w:tcW w:w="1090" w:type="pct"/>
            <w:tcBorders>
              <w:top w:val="single" w:color="000000" w:sz="4" w:space="0"/>
              <w:left w:val="single" w:color="000000" w:sz="4" w:space="0"/>
              <w:bottom w:val="single" w:color="000000" w:sz="4" w:space="0"/>
              <w:right w:val="single" w:color="000000" w:sz="4" w:space="0"/>
            </w:tcBorders>
            <w:noWrap w:val="0"/>
            <w:vAlign w:val="center"/>
          </w:tcPr>
          <w:p w14:paraId="6899A1CB">
            <w:pPr>
              <w:keepNext w:val="0"/>
              <w:keepLines w:val="0"/>
              <w:widowControl/>
              <w:suppressLineNumbers w:val="0"/>
              <w:jc w:val="left"/>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性功能康复治疗仪</w:t>
            </w:r>
          </w:p>
        </w:tc>
        <w:tc>
          <w:tcPr>
            <w:tcW w:w="3583" w:type="pct"/>
            <w:tcBorders>
              <w:top w:val="single" w:color="000000" w:sz="4" w:space="0"/>
              <w:left w:val="single" w:color="000000" w:sz="4" w:space="0"/>
              <w:bottom w:val="single" w:color="000000" w:sz="4" w:space="0"/>
              <w:right w:val="single" w:color="000000" w:sz="4" w:space="0"/>
            </w:tcBorders>
            <w:noWrap w:val="0"/>
            <w:vAlign w:val="center"/>
          </w:tcPr>
          <w:p w14:paraId="6B4C5884">
            <w:pPr>
              <w:keepNext w:val="0"/>
              <w:keepLines w:val="0"/>
              <w:widowControl/>
              <w:suppressLineNumbers w:val="0"/>
              <w:jc w:val="left"/>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诊断和治疗男性性功能障碍，例如通过负压吸引、气动按摩、强水流刺激、药浴治疗等技术，帮助改善勃起功能、促进血液循环和神经修复。</w:t>
            </w:r>
          </w:p>
        </w:tc>
      </w:tr>
      <w:tr w14:paraId="3A5F5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25" w:type="pct"/>
            <w:tcBorders>
              <w:top w:val="single" w:color="000000" w:sz="4" w:space="0"/>
              <w:left w:val="single" w:color="000000" w:sz="4" w:space="0"/>
              <w:bottom w:val="single" w:color="000000" w:sz="4" w:space="0"/>
              <w:right w:val="single" w:color="000000" w:sz="4" w:space="0"/>
            </w:tcBorders>
            <w:noWrap w:val="0"/>
            <w:vAlign w:val="center"/>
          </w:tcPr>
          <w:p w14:paraId="4D492452">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9</w:t>
            </w:r>
          </w:p>
        </w:tc>
        <w:tc>
          <w:tcPr>
            <w:tcW w:w="1090" w:type="pct"/>
            <w:tcBorders>
              <w:top w:val="single" w:color="000000" w:sz="4" w:space="0"/>
              <w:left w:val="single" w:color="000000" w:sz="4" w:space="0"/>
              <w:bottom w:val="single" w:color="000000" w:sz="4" w:space="0"/>
              <w:right w:val="single" w:color="000000" w:sz="4" w:space="0"/>
            </w:tcBorders>
            <w:noWrap w:val="0"/>
            <w:vAlign w:val="center"/>
          </w:tcPr>
          <w:p w14:paraId="227DF014">
            <w:pPr>
              <w:keepNext w:val="0"/>
              <w:keepLines w:val="0"/>
              <w:widowControl/>
              <w:suppressLineNumbers w:val="0"/>
              <w:jc w:val="left"/>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男性生理多参数检测仪 (阴茎敏感度检测仪)</w:t>
            </w:r>
          </w:p>
        </w:tc>
        <w:tc>
          <w:tcPr>
            <w:tcW w:w="3583" w:type="pct"/>
            <w:tcBorders>
              <w:top w:val="single" w:color="000000" w:sz="4" w:space="0"/>
              <w:left w:val="single" w:color="000000" w:sz="4" w:space="0"/>
              <w:bottom w:val="single" w:color="000000" w:sz="4" w:space="0"/>
              <w:right w:val="single" w:color="000000" w:sz="4" w:space="0"/>
            </w:tcBorders>
            <w:noWrap w:val="0"/>
            <w:vAlign w:val="center"/>
          </w:tcPr>
          <w:p w14:paraId="4FA58946">
            <w:pPr>
              <w:keepNext w:val="0"/>
              <w:keepLines w:val="0"/>
              <w:widowControl/>
              <w:suppressLineNumbers w:val="0"/>
              <w:jc w:val="left"/>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诊断早泄</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鉴别阴茎敏感性/温度</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评估治疗效果</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司法鉴定与科研</w:t>
            </w:r>
          </w:p>
        </w:tc>
      </w:tr>
      <w:tr w14:paraId="2ED37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25" w:type="pct"/>
            <w:tcBorders>
              <w:top w:val="single" w:color="000000" w:sz="4" w:space="0"/>
              <w:left w:val="single" w:color="000000" w:sz="4" w:space="0"/>
              <w:bottom w:val="single" w:color="000000" w:sz="4" w:space="0"/>
              <w:right w:val="single" w:color="000000" w:sz="4" w:space="0"/>
            </w:tcBorders>
            <w:noWrap w:val="0"/>
            <w:vAlign w:val="center"/>
          </w:tcPr>
          <w:p w14:paraId="1DC8C3EA">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1090" w:type="pct"/>
            <w:tcBorders>
              <w:top w:val="single" w:color="000000" w:sz="4" w:space="0"/>
              <w:left w:val="single" w:color="000000" w:sz="4" w:space="0"/>
              <w:bottom w:val="single" w:color="000000" w:sz="4" w:space="0"/>
              <w:right w:val="single" w:color="000000" w:sz="4" w:space="0"/>
            </w:tcBorders>
            <w:noWrap w:val="0"/>
            <w:vAlign w:val="center"/>
          </w:tcPr>
          <w:p w14:paraId="79B56D07">
            <w:pPr>
              <w:keepNext w:val="0"/>
              <w:keepLines w:val="0"/>
              <w:widowControl/>
              <w:suppressLineNumbers w:val="0"/>
              <w:jc w:val="left"/>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口腔全景CT一体机</w:t>
            </w:r>
          </w:p>
        </w:tc>
        <w:tc>
          <w:tcPr>
            <w:tcW w:w="3583" w:type="pct"/>
            <w:tcBorders>
              <w:top w:val="single" w:color="000000" w:sz="4" w:space="0"/>
              <w:left w:val="single" w:color="000000" w:sz="4" w:space="0"/>
              <w:bottom w:val="single" w:color="000000" w:sz="4" w:space="0"/>
              <w:right w:val="single" w:color="000000" w:sz="4" w:space="0"/>
            </w:tcBorders>
            <w:noWrap w:val="0"/>
            <w:vAlign w:val="center"/>
          </w:tcPr>
          <w:p w14:paraId="7E5CBA03">
            <w:pPr>
              <w:keepNext w:val="0"/>
              <w:keepLines w:val="0"/>
              <w:widowControl/>
              <w:suppressLineNumbers w:val="0"/>
              <w:jc w:val="left"/>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口腔全景、口腔CT、头颅侧位三合一</w:t>
            </w:r>
          </w:p>
        </w:tc>
      </w:tr>
      <w:tr w14:paraId="56DF8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25" w:type="pct"/>
            <w:tcBorders>
              <w:top w:val="single" w:color="000000" w:sz="4" w:space="0"/>
              <w:left w:val="single" w:color="000000" w:sz="4" w:space="0"/>
              <w:bottom w:val="single" w:color="000000" w:sz="4" w:space="0"/>
              <w:right w:val="single" w:color="000000" w:sz="4" w:space="0"/>
            </w:tcBorders>
            <w:noWrap w:val="0"/>
            <w:vAlign w:val="center"/>
          </w:tcPr>
          <w:p w14:paraId="0882CB97">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11</w:t>
            </w:r>
          </w:p>
        </w:tc>
        <w:tc>
          <w:tcPr>
            <w:tcW w:w="1090" w:type="pct"/>
            <w:tcBorders>
              <w:top w:val="single" w:color="000000" w:sz="4" w:space="0"/>
              <w:left w:val="single" w:color="000000" w:sz="4" w:space="0"/>
              <w:bottom w:val="single" w:color="000000" w:sz="4" w:space="0"/>
              <w:right w:val="single" w:color="000000" w:sz="4" w:space="0"/>
            </w:tcBorders>
            <w:noWrap w:val="0"/>
            <w:vAlign w:val="center"/>
          </w:tcPr>
          <w:p w14:paraId="4252B2AE">
            <w:pPr>
              <w:keepNext w:val="0"/>
              <w:keepLines w:val="0"/>
              <w:widowControl/>
              <w:suppressLineNumbers w:val="0"/>
              <w:jc w:val="left"/>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口内扫描仪</w:t>
            </w:r>
          </w:p>
        </w:tc>
        <w:tc>
          <w:tcPr>
            <w:tcW w:w="3583" w:type="pct"/>
            <w:tcBorders>
              <w:top w:val="single" w:color="000000" w:sz="4" w:space="0"/>
              <w:left w:val="single" w:color="000000" w:sz="4" w:space="0"/>
              <w:bottom w:val="single" w:color="000000" w:sz="4" w:space="0"/>
              <w:right w:val="single" w:color="000000" w:sz="4" w:space="0"/>
            </w:tcBorders>
            <w:noWrap w:val="0"/>
            <w:vAlign w:val="center"/>
          </w:tcPr>
          <w:p w14:paraId="2C455CA5">
            <w:pPr>
              <w:keepNext w:val="0"/>
              <w:keepLines w:val="0"/>
              <w:widowControl/>
              <w:suppressLineNumbers w:val="0"/>
              <w:jc w:val="left"/>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配套软件，口内扫描仪探头</w:t>
            </w:r>
          </w:p>
        </w:tc>
      </w:tr>
      <w:tr w14:paraId="702DD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25" w:type="pct"/>
            <w:tcBorders>
              <w:top w:val="single" w:color="000000" w:sz="4" w:space="0"/>
              <w:left w:val="single" w:color="000000" w:sz="4" w:space="0"/>
              <w:bottom w:val="single" w:color="000000" w:sz="4" w:space="0"/>
              <w:right w:val="single" w:color="000000" w:sz="4" w:space="0"/>
            </w:tcBorders>
            <w:noWrap w:val="0"/>
            <w:vAlign w:val="center"/>
          </w:tcPr>
          <w:p w14:paraId="3163D747">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12</w:t>
            </w:r>
          </w:p>
        </w:tc>
        <w:tc>
          <w:tcPr>
            <w:tcW w:w="1090" w:type="pct"/>
            <w:tcBorders>
              <w:top w:val="single" w:color="000000" w:sz="4" w:space="0"/>
              <w:left w:val="single" w:color="000000" w:sz="4" w:space="0"/>
              <w:bottom w:val="single" w:color="000000" w:sz="4" w:space="0"/>
              <w:right w:val="single" w:color="000000" w:sz="4" w:space="0"/>
            </w:tcBorders>
            <w:noWrap w:val="0"/>
            <w:vAlign w:val="center"/>
          </w:tcPr>
          <w:p w14:paraId="7189712D">
            <w:pPr>
              <w:keepNext w:val="0"/>
              <w:keepLines w:val="0"/>
              <w:widowControl/>
              <w:suppressLineNumbers w:val="0"/>
              <w:jc w:val="left"/>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心输出量监护仪</w:t>
            </w:r>
          </w:p>
        </w:tc>
        <w:tc>
          <w:tcPr>
            <w:tcW w:w="3583" w:type="pct"/>
            <w:tcBorders>
              <w:top w:val="single" w:color="000000" w:sz="4" w:space="0"/>
              <w:left w:val="single" w:color="000000" w:sz="4" w:space="0"/>
              <w:bottom w:val="single" w:color="000000" w:sz="4" w:space="0"/>
              <w:right w:val="single" w:color="000000" w:sz="4" w:space="0"/>
            </w:tcBorders>
            <w:noWrap w:val="0"/>
            <w:vAlign w:val="center"/>
          </w:tcPr>
          <w:p w14:paraId="0FD2B061">
            <w:pPr>
              <w:keepNext w:val="0"/>
              <w:keepLines w:val="0"/>
              <w:widowControl/>
              <w:suppressLineNumbers w:val="0"/>
              <w:jc w:val="left"/>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采用多普勒血流测量技术，可</w:t>
            </w:r>
            <w:r>
              <w:rPr>
                <w:rFonts w:hint="eastAsia" w:ascii="宋体" w:hAnsi="宋体" w:eastAsia="宋体" w:cs="宋体"/>
                <w:b/>
                <w:bCs/>
                <w:i w:val="0"/>
                <w:iCs w:val="0"/>
                <w:color w:val="000000"/>
                <w:kern w:val="0"/>
                <w:sz w:val="22"/>
                <w:szCs w:val="22"/>
                <w:u w:val="none"/>
                <w:lang w:val="en-US" w:eastAsia="zh-CN" w:bidi="ar"/>
              </w:rPr>
              <w:t>无创</w:t>
            </w:r>
            <w:r>
              <w:rPr>
                <w:rFonts w:hint="eastAsia" w:ascii="宋体" w:hAnsi="宋体" w:eastAsia="宋体" w:cs="宋体"/>
                <w:i w:val="0"/>
                <w:iCs w:val="0"/>
                <w:color w:val="000000"/>
                <w:kern w:val="0"/>
                <w:sz w:val="22"/>
                <w:szCs w:val="22"/>
                <w:u w:val="none"/>
                <w:lang w:val="en-US" w:eastAsia="zh-CN" w:bidi="ar"/>
              </w:rPr>
              <w:t>实时测量颈部动脉、静脉血管、以及外周血管的血流频谱和功能性血流动力学指标；无创测量左右心室流出道的每搏流速和流量等多项血流动力学指标；</w:t>
            </w:r>
          </w:p>
        </w:tc>
      </w:tr>
      <w:tr w14:paraId="3D552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25" w:type="pct"/>
            <w:tcBorders>
              <w:top w:val="single" w:color="000000" w:sz="4" w:space="0"/>
              <w:left w:val="single" w:color="000000" w:sz="4" w:space="0"/>
              <w:bottom w:val="single" w:color="000000" w:sz="4" w:space="0"/>
              <w:right w:val="single" w:color="000000" w:sz="4" w:space="0"/>
            </w:tcBorders>
            <w:noWrap w:val="0"/>
            <w:vAlign w:val="center"/>
          </w:tcPr>
          <w:p w14:paraId="0CC62CBF">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13</w:t>
            </w:r>
          </w:p>
        </w:tc>
        <w:tc>
          <w:tcPr>
            <w:tcW w:w="1090" w:type="pct"/>
            <w:tcBorders>
              <w:top w:val="single" w:color="000000" w:sz="4" w:space="0"/>
              <w:left w:val="single" w:color="000000" w:sz="4" w:space="0"/>
              <w:bottom w:val="single" w:color="000000" w:sz="4" w:space="0"/>
              <w:right w:val="single" w:color="000000" w:sz="4" w:space="0"/>
            </w:tcBorders>
            <w:noWrap w:val="0"/>
            <w:vAlign w:val="center"/>
          </w:tcPr>
          <w:p w14:paraId="60BC8A41">
            <w:pPr>
              <w:keepNext w:val="0"/>
              <w:keepLines w:val="0"/>
              <w:widowControl/>
              <w:suppressLineNumbers w:val="0"/>
              <w:jc w:val="left"/>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肌电图机</w:t>
            </w:r>
          </w:p>
        </w:tc>
        <w:tc>
          <w:tcPr>
            <w:tcW w:w="3583" w:type="pct"/>
            <w:tcBorders>
              <w:top w:val="single" w:color="000000" w:sz="4" w:space="0"/>
              <w:left w:val="single" w:color="000000" w:sz="4" w:space="0"/>
              <w:bottom w:val="single" w:color="000000" w:sz="4" w:space="0"/>
              <w:right w:val="single" w:color="000000" w:sz="4" w:space="0"/>
            </w:tcBorders>
            <w:noWrap w:val="0"/>
            <w:vAlign w:val="center"/>
          </w:tcPr>
          <w:p w14:paraId="72E7C11C">
            <w:pPr>
              <w:keepNext w:val="0"/>
              <w:keepLines w:val="0"/>
              <w:widowControl/>
              <w:suppressLineNumbers w:val="0"/>
              <w:jc w:val="left"/>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肌电图机</w:t>
            </w:r>
          </w:p>
        </w:tc>
      </w:tr>
      <w:tr w14:paraId="43413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25" w:type="pct"/>
            <w:tcBorders>
              <w:top w:val="single" w:color="000000" w:sz="4" w:space="0"/>
              <w:left w:val="single" w:color="000000" w:sz="4" w:space="0"/>
              <w:bottom w:val="single" w:color="000000" w:sz="4" w:space="0"/>
              <w:right w:val="single" w:color="000000" w:sz="4" w:space="0"/>
            </w:tcBorders>
            <w:noWrap w:val="0"/>
            <w:vAlign w:val="center"/>
          </w:tcPr>
          <w:p w14:paraId="41720D4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14</w:t>
            </w:r>
          </w:p>
        </w:tc>
        <w:tc>
          <w:tcPr>
            <w:tcW w:w="1090" w:type="pct"/>
            <w:tcBorders>
              <w:top w:val="single" w:color="000000" w:sz="4" w:space="0"/>
              <w:left w:val="single" w:color="000000" w:sz="4" w:space="0"/>
              <w:bottom w:val="single" w:color="000000" w:sz="4" w:space="0"/>
              <w:right w:val="single" w:color="000000" w:sz="4" w:space="0"/>
            </w:tcBorders>
            <w:noWrap w:val="0"/>
            <w:vAlign w:val="center"/>
          </w:tcPr>
          <w:p w14:paraId="73F3F38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呼吸内镜冷冻治疗仪</w:t>
            </w:r>
          </w:p>
        </w:tc>
        <w:tc>
          <w:tcPr>
            <w:tcW w:w="3583" w:type="pct"/>
            <w:tcBorders>
              <w:top w:val="single" w:color="000000" w:sz="4" w:space="0"/>
              <w:left w:val="single" w:color="000000" w:sz="4" w:space="0"/>
              <w:bottom w:val="single" w:color="000000" w:sz="4" w:space="0"/>
              <w:right w:val="single" w:color="000000" w:sz="4" w:space="0"/>
            </w:tcBorders>
            <w:noWrap w:val="0"/>
            <w:vAlign w:val="center"/>
          </w:tcPr>
          <w:p w14:paraId="2A474AFB">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介入手术期间经支气管镜通过冷冻粘连应用于粘液、血液凝块和坏死组织的冷冻去除</w:t>
            </w:r>
          </w:p>
        </w:tc>
      </w:tr>
      <w:tr w14:paraId="6261E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25" w:type="pct"/>
            <w:tcBorders>
              <w:top w:val="single" w:color="000000" w:sz="4" w:space="0"/>
              <w:left w:val="single" w:color="000000" w:sz="4" w:space="0"/>
              <w:bottom w:val="single" w:color="000000" w:sz="4" w:space="0"/>
              <w:right w:val="single" w:color="000000" w:sz="4" w:space="0"/>
            </w:tcBorders>
            <w:noWrap w:val="0"/>
            <w:vAlign w:val="center"/>
          </w:tcPr>
          <w:p w14:paraId="69D7748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15</w:t>
            </w:r>
          </w:p>
        </w:tc>
        <w:tc>
          <w:tcPr>
            <w:tcW w:w="1090" w:type="pct"/>
            <w:tcBorders>
              <w:top w:val="single" w:color="000000" w:sz="4" w:space="0"/>
              <w:left w:val="single" w:color="000000" w:sz="4" w:space="0"/>
              <w:bottom w:val="single" w:color="000000" w:sz="4" w:space="0"/>
              <w:right w:val="single" w:color="000000" w:sz="4" w:space="0"/>
            </w:tcBorders>
            <w:noWrap w:val="0"/>
            <w:vAlign w:val="center"/>
          </w:tcPr>
          <w:p w14:paraId="5701092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呼吸内镜氩气刀</w:t>
            </w:r>
          </w:p>
        </w:tc>
        <w:tc>
          <w:tcPr>
            <w:tcW w:w="3583" w:type="pct"/>
            <w:tcBorders>
              <w:top w:val="single" w:color="000000" w:sz="4" w:space="0"/>
              <w:left w:val="single" w:color="000000" w:sz="4" w:space="0"/>
              <w:bottom w:val="single" w:color="000000" w:sz="4" w:space="0"/>
              <w:right w:val="single" w:color="000000" w:sz="4" w:space="0"/>
            </w:tcBorders>
            <w:noWrap w:val="0"/>
            <w:vAlign w:val="center"/>
          </w:tcPr>
          <w:p w14:paraId="06DB36E8">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呼吸介入使用</w:t>
            </w:r>
          </w:p>
        </w:tc>
      </w:tr>
      <w:tr w14:paraId="39004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25" w:type="pct"/>
            <w:tcBorders>
              <w:top w:val="single" w:color="000000" w:sz="4" w:space="0"/>
              <w:left w:val="single" w:color="000000" w:sz="4" w:space="0"/>
              <w:bottom w:val="single" w:color="000000" w:sz="4" w:space="0"/>
              <w:right w:val="single" w:color="000000" w:sz="4" w:space="0"/>
            </w:tcBorders>
            <w:noWrap w:val="0"/>
            <w:vAlign w:val="center"/>
          </w:tcPr>
          <w:p w14:paraId="6B6CE30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16</w:t>
            </w:r>
          </w:p>
        </w:tc>
        <w:tc>
          <w:tcPr>
            <w:tcW w:w="1090" w:type="pct"/>
            <w:tcBorders>
              <w:top w:val="single" w:color="000000" w:sz="4" w:space="0"/>
              <w:left w:val="single" w:color="000000" w:sz="4" w:space="0"/>
              <w:bottom w:val="single" w:color="000000" w:sz="4" w:space="0"/>
              <w:right w:val="single" w:color="000000" w:sz="4" w:space="0"/>
            </w:tcBorders>
            <w:noWrap w:val="0"/>
            <w:vAlign w:val="center"/>
          </w:tcPr>
          <w:p w14:paraId="3DBB499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多导睡眠监测仪</w:t>
            </w:r>
          </w:p>
        </w:tc>
        <w:tc>
          <w:tcPr>
            <w:tcW w:w="3583" w:type="pct"/>
            <w:tcBorders>
              <w:top w:val="single" w:color="000000" w:sz="4" w:space="0"/>
              <w:left w:val="single" w:color="000000" w:sz="4" w:space="0"/>
              <w:bottom w:val="single" w:color="000000" w:sz="4" w:space="0"/>
              <w:right w:val="single" w:color="000000" w:sz="4" w:space="0"/>
            </w:tcBorders>
            <w:noWrap w:val="0"/>
            <w:vAlign w:val="center"/>
          </w:tcPr>
          <w:p w14:paraId="489E3890">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同时具备EEG/EOG/EMG/ECG、气流、鼾声、腹部运动、胸部运动、脉搏、脉搏波、体位、血氧饱和度、DC直流扩展通道等，可连续记录患者72小时以上的数据信息。</w:t>
            </w:r>
          </w:p>
        </w:tc>
      </w:tr>
      <w:tr w14:paraId="58A6C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25" w:type="pct"/>
            <w:tcBorders>
              <w:top w:val="single" w:color="000000" w:sz="4" w:space="0"/>
              <w:left w:val="single" w:color="000000" w:sz="4" w:space="0"/>
              <w:bottom w:val="single" w:color="000000" w:sz="4" w:space="0"/>
              <w:right w:val="single" w:color="000000" w:sz="4" w:space="0"/>
            </w:tcBorders>
            <w:noWrap w:val="0"/>
            <w:vAlign w:val="center"/>
          </w:tcPr>
          <w:p w14:paraId="51C4B46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17</w:t>
            </w:r>
          </w:p>
        </w:tc>
        <w:tc>
          <w:tcPr>
            <w:tcW w:w="1090" w:type="pct"/>
            <w:tcBorders>
              <w:top w:val="single" w:color="000000" w:sz="4" w:space="0"/>
              <w:left w:val="single" w:color="000000" w:sz="4" w:space="0"/>
              <w:bottom w:val="single" w:color="000000" w:sz="4" w:space="0"/>
              <w:right w:val="single" w:color="000000" w:sz="4" w:space="0"/>
            </w:tcBorders>
            <w:noWrap w:val="0"/>
            <w:vAlign w:val="center"/>
          </w:tcPr>
          <w:p w14:paraId="22A65F8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频闪内镜系统</w:t>
            </w:r>
          </w:p>
        </w:tc>
        <w:tc>
          <w:tcPr>
            <w:tcW w:w="3583" w:type="pct"/>
            <w:tcBorders>
              <w:top w:val="single" w:color="000000" w:sz="4" w:space="0"/>
              <w:left w:val="single" w:color="000000" w:sz="4" w:space="0"/>
              <w:bottom w:val="single" w:color="000000" w:sz="4" w:space="0"/>
              <w:right w:val="single" w:color="000000" w:sz="4" w:space="0"/>
            </w:tcBorders>
            <w:noWrap w:val="0"/>
            <w:vAlign w:val="center"/>
          </w:tcPr>
          <w:p w14:paraId="6737F2A9">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具有动态喉镜功能、电子染色早癌筛查功能</w:t>
            </w:r>
          </w:p>
        </w:tc>
      </w:tr>
      <w:tr w14:paraId="5D2C8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25" w:type="pct"/>
            <w:tcBorders>
              <w:top w:val="single" w:color="000000" w:sz="4" w:space="0"/>
              <w:left w:val="single" w:color="000000" w:sz="4" w:space="0"/>
              <w:bottom w:val="single" w:color="000000" w:sz="4" w:space="0"/>
              <w:right w:val="single" w:color="000000" w:sz="4" w:space="0"/>
            </w:tcBorders>
            <w:noWrap w:val="0"/>
            <w:vAlign w:val="center"/>
          </w:tcPr>
          <w:p w14:paraId="3B16D62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18</w:t>
            </w:r>
          </w:p>
        </w:tc>
        <w:tc>
          <w:tcPr>
            <w:tcW w:w="1090" w:type="pct"/>
            <w:tcBorders>
              <w:top w:val="single" w:color="000000" w:sz="4" w:space="0"/>
              <w:left w:val="single" w:color="000000" w:sz="4" w:space="0"/>
              <w:bottom w:val="single" w:color="000000" w:sz="4" w:space="0"/>
              <w:right w:val="single" w:color="000000" w:sz="4" w:space="0"/>
            </w:tcBorders>
            <w:noWrap w:val="0"/>
            <w:vAlign w:val="center"/>
          </w:tcPr>
          <w:p w14:paraId="1428989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耳鸣治疗仪</w:t>
            </w:r>
          </w:p>
        </w:tc>
        <w:tc>
          <w:tcPr>
            <w:tcW w:w="3583" w:type="pct"/>
            <w:tcBorders>
              <w:top w:val="single" w:color="000000" w:sz="4" w:space="0"/>
              <w:left w:val="single" w:color="000000" w:sz="4" w:space="0"/>
              <w:bottom w:val="single" w:color="000000" w:sz="4" w:space="0"/>
              <w:right w:val="single" w:color="000000" w:sz="4" w:space="0"/>
            </w:tcBorders>
            <w:noWrap w:val="0"/>
            <w:vAlign w:val="center"/>
          </w:tcPr>
          <w:p w14:paraId="0A65A20B">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1.耳鸣音调精准标定：系统配备耳鸣快速匹配和耳鸣精细化匹配两种模式，可在几分钟内完成耳鸣频率的快速、精准检测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2.双通道检测耳鸣</w:t>
            </w:r>
          </w:p>
        </w:tc>
      </w:tr>
      <w:bookmarkEnd w:id="3"/>
      <w:bookmarkEnd w:id="4"/>
    </w:tbl>
    <w:p w14:paraId="49A9932C">
      <w:pPr>
        <w:rPr>
          <w:rFonts w:hint="eastAsia"/>
          <w:sz w:val="22"/>
          <w:szCs w:val="22"/>
        </w:rPr>
      </w:pPr>
    </w:p>
    <w:p w14:paraId="3067E2C4">
      <w:pPr>
        <w:rPr>
          <w:rFonts w:hint="eastAsia"/>
          <w:sz w:val="22"/>
          <w:szCs w:val="22"/>
          <w:lang w:val="en-US" w:eastAsia="zh-CN"/>
        </w:rPr>
      </w:pPr>
      <w:r>
        <w:rPr>
          <w:rFonts w:hint="eastAsia"/>
          <w:sz w:val="22"/>
          <w:szCs w:val="22"/>
          <w:lang w:val="en-US" w:eastAsia="zh-CN"/>
        </w:rPr>
        <w:t>附件2：</w:t>
      </w:r>
    </w:p>
    <w:p w14:paraId="559148B6">
      <w:pPr>
        <w:rPr>
          <w:rFonts w:hint="default"/>
          <w:sz w:val="22"/>
          <w:szCs w:val="22"/>
          <w:lang w:val="en-US" w:eastAsia="zh-CN"/>
        </w:rPr>
      </w:pPr>
    </w:p>
    <w:tbl>
      <w:tblPr>
        <w:tblStyle w:val="5"/>
        <w:tblW w:w="6148" w:type="pct"/>
        <w:tblInd w:w="-8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99"/>
        <w:gridCol w:w="2834"/>
        <w:gridCol w:w="2229"/>
        <w:gridCol w:w="865"/>
        <w:gridCol w:w="2149"/>
        <w:gridCol w:w="1549"/>
      </w:tblGrid>
      <w:tr w14:paraId="393EE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5000" w:type="pct"/>
            <w:gridSpan w:val="6"/>
          </w:tcPr>
          <w:p w14:paraId="1DE41F13">
            <w:pPr>
              <w:pStyle w:val="8"/>
              <w:spacing w:before="141"/>
              <w:ind w:left="9"/>
              <w:jc w:val="center"/>
              <w:rPr>
                <w:sz w:val="32"/>
              </w:rPr>
            </w:pPr>
            <w:r>
              <w:rPr>
                <w:sz w:val="32"/>
              </w:rPr>
              <w:t>医学装备产品</w:t>
            </w:r>
            <w:r>
              <w:rPr>
                <w:rFonts w:hint="eastAsia"/>
                <w:sz w:val="32"/>
                <w:lang w:val="en-US" w:eastAsia="zh-CN"/>
              </w:rPr>
              <w:t>市场调研</w:t>
            </w:r>
            <w:r>
              <w:rPr>
                <w:sz w:val="32"/>
              </w:rPr>
              <w:t>报名表</w:t>
            </w:r>
          </w:p>
        </w:tc>
      </w:tr>
      <w:tr w14:paraId="321EC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5000" w:type="pct"/>
            <w:gridSpan w:val="6"/>
          </w:tcPr>
          <w:p w14:paraId="460CE635">
            <w:pPr>
              <w:pStyle w:val="8"/>
              <w:tabs>
                <w:tab w:val="left" w:pos="5290"/>
                <w:tab w:val="left" w:pos="8369"/>
              </w:tabs>
              <w:spacing w:before="91"/>
              <w:jc w:val="both"/>
              <w:rPr>
                <w:sz w:val="22"/>
              </w:rPr>
            </w:pPr>
            <w:r>
              <w:rPr>
                <w:sz w:val="22"/>
              </w:rPr>
              <w:t>供</w:t>
            </w:r>
            <w:r>
              <w:rPr>
                <w:spacing w:val="-3"/>
                <w:sz w:val="22"/>
              </w:rPr>
              <w:t>应</w:t>
            </w:r>
            <w:r>
              <w:rPr>
                <w:sz w:val="22"/>
              </w:rPr>
              <w:t>商全</w:t>
            </w:r>
            <w:r>
              <w:rPr>
                <w:spacing w:val="-3"/>
                <w:sz w:val="22"/>
              </w:rPr>
              <w:t>称</w:t>
            </w:r>
            <w:r>
              <w:rPr>
                <w:sz w:val="22"/>
              </w:rPr>
              <w:t>（盖</w:t>
            </w:r>
            <w:r>
              <w:rPr>
                <w:spacing w:val="-3"/>
                <w:sz w:val="22"/>
              </w:rPr>
              <w:t>章</w:t>
            </w:r>
            <w:r>
              <w:rPr>
                <w:sz w:val="22"/>
              </w:rPr>
              <w:t>）</w:t>
            </w:r>
            <w:r>
              <w:rPr>
                <w:rFonts w:hint="eastAsia"/>
                <w:sz w:val="22"/>
                <w:lang w:val="en-US" w:eastAsia="zh-CN"/>
              </w:rPr>
              <w:t xml:space="preserve">                  </w:t>
            </w:r>
            <w:r>
              <w:rPr>
                <w:sz w:val="22"/>
              </w:rPr>
              <w:t>联</w:t>
            </w:r>
            <w:r>
              <w:rPr>
                <w:spacing w:val="-3"/>
                <w:sz w:val="22"/>
              </w:rPr>
              <w:t>系</w:t>
            </w:r>
            <w:r>
              <w:rPr>
                <w:sz w:val="22"/>
              </w:rPr>
              <w:t>人：</w:t>
            </w:r>
            <w:r>
              <w:rPr>
                <w:sz w:val="22"/>
              </w:rPr>
              <w:tab/>
            </w:r>
            <w:r>
              <w:rPr>
                <w:rFonts w:hint="eastAsia"/>
                <w:sz w:val="22"/>
                <w:lang w:val="en-US" w:eastAsia="zh-CN"/>
              </w:rPr>
              <w:t xml:space="preserve">             </w:t>
            </w:r>
            <w:r>
              <w:rPr>
                <w:sz w:val="22"/>
              </w:rPr>
              <w:t>联</w:t>
            </w:r>
            <w:r>
              <w:rPr>
                <w:spacing w:val="-3"/>
                <w:sz w:val="22"/>
              </w:rPr>
              <w:t>系</w:t>
            </w:r>
            <w:r>
              <w:rPr>
                <w:sz w:val="22"/>
              </w:rPr>
              <w:t>电话：</w:t>
            </w:r>
          </w:p>
        </w:tc>
      </w:tr>
      <w:tr w14:paraId="42131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trPr>
        <w:tc>
          <w:tcPr>
            <w:tcW w:w="293" w:type="pct"/>
            <w:vAlign w:val="center"/>
          </w:tcPr>
          <w:p w14:paraId="4C170F8A">
            <w:pPr>
              <w:pStyle w:val="8"/>
              <w:tabs>
                <w:tab w:val="left" w:pos="5290"/>
                <w:tab w:val="left" w:pos="8369"/>
              </w:tabs>
              <w:spacing w:before="91"/>
              <w:ind w:left="10"/>
              <w:jc w:val="center"/>
              <w:rPr>
                <w:sz w:val="22"/>
              </w:rPr>
            </w:pPr>
            <w:r>
              <w:rPr>
                <w:sz w:val="22"/>
              </w:rPr>
              <w:t>序号</w:t>
            </w:r>
          </w:p>
        </w:tc>
        <w:tc>
          <w:tcPr>
            <w:tcW w:w="1386" w:type="pct"/>
            <w:vAlign w:val="center"/>
          </w:tcPr>
          <w:p w14:paraId="2F385664">
            <w:pPr>
              <w:pStyle w:val="8"/>
              <w:tabs>
                <w:tab w:val="left" w:pos="5290"/>
                <w:tab w:val="left" w:pos="8369"/>
              </w:tabs>
              <w:spacing w:before="91"/>
              <w:ind w:left="10"/>
              <w:jc w:val="center"/>
              <w:rPr>
                <w:sz w:val="22"/>
              </w:rPr>
            </w:pPr>
            <w:r>
              <w:rPr>
                <w:sz w:val="22"/>
              </w:rPr>
              <w:t>设备名称</w:t>
            </w:r>
          </w:p>
        </w:tc>
        <w:tc>
          <w:tcPr>
            <w:tcW w:w="1090" w:type="pct"/>
            <w:vAlign w:val="center"/>
          </w:tcPr>
          <w:p w14:paraId="3AB0C9E7">
            <w:pPr>
              <w:pStyle w:val="8"/>
              <w:tabs>
                <w:tab w:val="left" w:pos="5290"/>
                <w:tab w:val="left" w:pos="8369"/>
              </w:tabs>
              <w:spacing w:before="91"/>
              <w:ind w:left="10"/>
              <w:jc w:val="center"/>
              <w:rPr>
                <w:sz w:val="22"/>
              </w:rPr>
            </w:pPr>
            <w:r>
              <w:rPr>
                <w:sz w:val="22"/>
              </w:rPr>
              <w:t>品牌型号</w:t>
            </w:r>
          </w:p>
        </w:tc>
        <w:tc>
          <w:tcPr>
            <w:tcW w:w="423" w:type="pct"/>
            <w:vAlign w:val="center"/>
          </w:tcPr>
          <w:p w14:paraId="1319E5AB">
            <w:pPr>
              <w:pStyle w:val="8"/>
              <w:tabs>
                <w:tab w:val="left" w:pos="5290"/>
                <w:tab w:val="left" w:pos="8369"/>
              </w:tabs>
              <w:spacing w:before="91"/>
              <w:ind w:left="10"/>
              <w:jc w:val="center"/>
              <w:rPr>
                <w:sz w:val="22"/>
              </w:rPr>
            </w:pPr>
            <w:r>
              <w:rPr>
                <w:sz w:val="22"/>
              </w:rPr>
              <w:t>进口</w:t>
            </w:r>
          </w:p>
          <w:p w14:paraId="1B3C73A4">
            <w:pPr>
              <w:pStyle w:val="8"/>
              <w:tabs>
                <w:tab w:val="left" w:pos="5290"/>
                <w:tab w:val="left" w:pos="8369"/>
              </w:tabs>
              <w:spacing w:before="91"/>
              <w:ind w:left="10"/>
              <w:jc w:val="center"/>
              <w:rPr>
                <w:sz w:val="22"/>
              </w:rPr>
            </w:pPr>
            <w:r>
              <w:rPr>
                <w:rFonts w:hint="eastAsia"/>
                <w:sz w:val="22"/>
                <w:lang w:val="en-US" w:eastAsia="zh-CN"/>
              </w:rPr>
              <w:t>/</w:t>
            </w:r>
            <w:r>
              <w:rPr>
                <w:sz w:val="22"/>
              </w:rPr>
              <w:t>国产</w:t>
            </w:r>
          </w:p>
        </w:tc>
        <w:tc>
          <w:tcPr>
            <w:tcW w:w="1051" w:type="pct"/>
            <w:vAlign w:val="center"/>
          </w:tcPr>
          <w:p w14:paraId="16D2C012">
            <w:pPr>
              <w:pStyle w:val="8"/>
              <w:tabs>
                <w:tab w:val="left" w:pos="5290"/>
                <w:tab w:val="left" w:pos="8369"/>
              </w:tabs>
              <w:spacing w:before="91"/>
              <w:ind w:left="10"/>
              <w:jc w:val="center"/>
              <w:rPr>
                <w:sz w:val="22"/>
              </w:rPr>
            </w:pPr>
            <w:r>
              <w:rPr>
                <w:sz w:val="22"/>
              </w:rPr>
              <w:t>封闭式耗材及主要配件名称</w:t>
            </w:r>
          </w:p>
        </w:tc>
        <w:tc>
          <w:tcPr>
            <w:tcW w:w="753" w:type="pct"/>
            <w:vAlign w:val="center"/>
          </w:tcPr>
          <w:p w14:paraId="31EC343E">
            <w:pPr>
              <w:pStyle w:val="8"/>
              <w:tabs>
                <w:tab w:val="left" w:pos="5290"/>
                <w:tab w:val="left" w:pos="8369"/>
              </w:tabs>
              <w:spacing w:before="91"/>
              <w:ind w:left="10"/>
              <w:jc w:val="center"/>
              <w:rPr>
                <w:sz w:val="22"/>
              </w:rPr>
            </w:pPr>
            <w:r>
              <w:rPr>
                <w:sz w:val="22"/>
              </w:rPr>
              <w:t>备注</w:t>
            </w:r>
          </w:p>
        </w:tc>
      </w:tr>
      <w:tr w14:paraId="21D89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293" w:type="pct"/>
          </w:tcPr>
          <w:p w14:paraId="2AE2A1F8">
            <w:pPr>
              <w:pStyle w:val="8"/>
              <w:tabs>
                <w:tab w:val="left" w:pos="5290"/>
                <w:tab w:val="left" w:pos="8369"/>
              </w:tabs>
              <w:spacing w:before="91"/>
              <w:ind w:left="10"/>
              <w:jc w:val="center"/>
              <w:rPr>
                <w:sz w:val="22"/>
              </w:rPr>
            </w:pPr>
          </w:p>
        </w:tc>
        <w:tc>
          <w:tcPr>
            <w:tcW w:w="1386" w:type="pct"/>
          </w:tcPr>
          <w:p w14:paraId="378BDE93">
            <w:pPr>
              <w:pStyle w:val="8"/>
              <w:tabs>
                <w:tab w:val="left" w:pos="5290"/>
                <w:tab w:val="left" w:pos="8369"/>
              </w:tabs>
              <w:spacing w:before="91"/>
              <w:ind w:left="10"/>
              <w:jc w:val="center"/>
              <w:rPr>
                <w:sz w:val="22"/>
              </w:rPr>
            </w:pPr>
          </w:p>
        </w:tc>
        <w:tc>
          <w:tcPr>
            <w:tcW w:w="1090" w:type="pct"/>
          </w:tcPr>
          <w:p w14:paraId="51D6E159">
            <w:pPr>
              <w:pStyle w:val="8"/>
              <w:tabs>
                <w:tab w:val="left" w:pos="5290"/>
                <w:tab w:val="left" w:pos="8369"/>
              </w:tabs>
              <w:spacing w:before="91"/>
              <w:ind w:left="10"/>
              <w:jc w:val="center"/>
              <w:rPr>
                <w:sz w:val="22"/>
              </w:rPr>
            </w:pPr>
          </w:p>
        </w:tc>
        <w:tc>
          <w:tcPr>
            <w:tcW w:w="423" w:type="pct"/>
          </w:tcPr>
          <w:p w14:paraId="74DA700C">
            <w:pPr>
              <w:pStyle w:val="8"/>
              <w:tabs>
                <w:tab w:val="left" w:pos="5290"/>
                <w:tab w:val="left" w:pos="8369"/>
              </w:tabs>
              <w:spacing w:before="91"/>
              <w:ind w:left="10"/>
              <w:jc w:val="center"/>
              <w:rPr>
                <w:sz w:val="22"/>
              </w:rPr>
            </w:pPr>
          </w:p>
        </w:tc>
        <w:tc>
          <w:tcPr>
            <w:tcW w:w="1051" w:type="pct"/>
          </w:tcPr>
          <w:p w14:paraId="2B58C600">
            <w:pPr>
              <w:pStyle w:val="8"/>
              <w:tabs>
                <w:tab w:val="left" w:pos="5290"/>
                <w:tab w:val="left" w:pos="8369"/>
              </w:tabs>
              <w:spacing w:before="91"/>
              <w:ind w:left="10"/>
              <w:jc w:val="center"/>
              <w:rPr>
                <w:sz w:val="22"/>
              </w:rPr>
            </w:pPr>
          </w:p>
        </w:tc>
        <w:tc>
          <w:tcPr>
            <w:tcW w:w="753" w:type="pct"/>
          </w:tcPr>
          <w:p w14:paraId="5A6BBB6F">
            <w:pPr>
              <w:pStyle w:val="8"/>
              <w:tabs>
                <w:tab w:val="left" w:pos="5290"/>
                <w:tab w:val="left" w:pos="8369"/>
              </w:tabs>
              <w:spacing w:before="91"/>
              <w:ind w:left="10"/>
              <w:jc w:val="center"/>
              <w:rPr>
                <w:sz w:val="22"/>
              </w:rPr>
            </w:pPr>
          </w:p>
        </w:tc>
      </w:tr>
      <w:tr w14:paraId="636FE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293" w:type="pct"/>
          </w:tcPr>
          <w:p w14:paraId="689C88D4">
            <w:pPr>
              <w:pStyle w:val="8"/>
              <w:tabs>
                <w:tab w:val="left" w:pos="5290"/>
                <w:tab w:val="left" w:pos="8369"/>
              </w:tabs>
              <w:spacing w:before="91"/>
              <w:ind w:left="10"/>
              <w:jc w:val="center"/>
              <w:rPr>
                <w:sz w:val="22"/>
              </w:rPr>
            </w:pPr>
          </w:p>
        </w:tc>
        <w:tc>
          <w:tcPr>
            <w:tcW w:w="1386" w:type="pct"/>
          </w:tcPr>
          <w:p w14:paraId="33E42BCC">
            <w:pPr>
              <w:pStyle w:val="8"/>
              <w:tabs>
                <w:tab w:val="left" w:pos="5290"/>
                <w:tab w:val="left" w:pos="8369"/>
              </w:tabs>
              <w:spacing w:before="91"/>
              <w:ind w:left="10"/>
              <w:jc w:val="center"/>
              <w:rPr>
                <w:sz w:val="22"/>
              </w:rPr>
            </w:pPr>
          </w:p>
        </w:tc>
        <w:tc>
          <w:tcPr>
            <w:tcW w:w="1090" w:type="pct"/>
          </w:tcPr>
          <w:p w14:paraId="48093FB3">
            <w:pPr>
              <w:pStyle w:val="8"/>
              <w:tabs>
                <w:tab w:val="left" w:pos="5290"/>
                <w:tab w:val="left" w:pos="8369"/>
              </w:tabs>
              <w:spacing w:before="91"/>
              <w:ind w:left="10"/>
              <w:jc w:val="center"/>
              <w:rPr>
                <w:sz w:val="22"/>
              </w:rPr>
            </w:pPr>
          </w:p>
        </w:tc>
        <w:tc>
          <w:tcPr>
            <w:tcW w:w="423" w:type="pct"/>
          </w:tcPr>
          <w:p w14:paraId="720BEA46">
            <w:pPr>
              <w:pStyle w:val="8"/>
              <w:tabs>
                <w:tab w:val="left" w:pos="5290"/>
                <w:tab w:val="left" w:pos="8369"/>
              </w:tabs>
              <w:spacing w:before="91"/>
              <w:ind w:left="10"/>
              <w:jc w:val="center"/>
              <w:rPr>
                <w:sz w:val="22"/>
              </w:rPr>
            </w:pPr>
          </w:p>
        </w:tc>
        <w:tc>
          <w:tcPr>
            <w:tcW w:w="1051" w:type="pct"/>
          </w:tcPr>
          <w:p w14:paraId="6FD0CB4B">
            <w:pPr>
              <w:pStyle w:val="8"/>
              <w:tabs>
                <w:tab w:val="left" w:pos="5290"/>
                <w:tab w:val="left" w:pos="8369"/>
              </w:tabs>
              <w:spacing w:before="91"/>
              <w:ind w:left="10"/>
              <w:jc w:val="center"/>
              <w:rPr>
                <w:sz w:val="22"/>
              </w:rPr>
            </w:pPr>
          </w:p>
        </w:tc>
        <w:tc>
          <w:tcPr>
            <w:tcW w:w="753" w:type="pct"/>
          </w:tcPr>
          <w:p w14:paraId="26E04E64">
            <w:pPr>
              <w:pStyle w:val="8"/>
              <w:tabs>
                <w:tab w:val="left" w:pos="5290"/>
                <w:tab w:val="left" w:pos="8369"/>
              </w:tabs>
              <w:spacing w:before="91"/>
              <w:ind w:left="10"/>
              <w:jc w:val="center"/>
              <w:rPr>
                <w:sz w:val="22"/>
              </w:rPr>
            </w:pPr>
          </w:p>
        </w:tc>
      </w:tr>
      <w:tr w14:paraId="1BFEA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293" w:type="pct"/>
          </w:tcPr>
          <w:p w14:paraId="3D07DA00">
            <w:pPr>
              <w:pStyle w:val="8"/>
              <w:tabs>
                <w:tab w:val="left" w:pos="5290"/>
                <w:tab w:val="left" w:pos="8369"/>
              </w:tabs>
              <w:spacing w:before="91"/>
              <w:ind w:left="10"/>
              <w:jc w:val="center"/>
              <w:rPr>
                <w:sz w:val="22"/>
              </w:rPr>
            </w:pPr>
          </w:p>
        </w:tc>
        <w:tc>
          <w:tcPr>
            <w:tcW w:w="1386" w:type="pct"/>
          </w:tcPr>
          <w:p w14:paraId="639A7DDF">
            <w:pPr>
              <w:pStyle w:val="8"/>
              <w:tabs>
                <w:tab w:val="left" w:pos="5290"/>
                <w:tab w:val="left" w:pos="8369"/>
              </w:tabs>
              <w:spacing w:before="91"/>
              <w:ind w:left="10"/>
              <w:jc w:val="center"/>
              <w:rPr>
                <w:sz w:val="22"/>
              </w:rPr>
            </w:pPr>
          </w:p>
        </w:tc>
        <w:tc>
          <w:tcPr>
            <w:tcW w:w="1090" w:type="pct"/>
          </w:tcPr>
          <w:p w14:paraId="4096DD6A">
            <w:pPr>
              <w:pStyle w:val="8"/>
              <w:tabs>
                <w:tab w:val="left" w:pos="5290"/>
                <w:tab w:val="left" w:pos="8369"/>
              </w:tabs>
              <w:spacing w:before="91"/>
              <w:ind w:left="10"/>
              <w:jc w:val="center"/>
              <w:rPr>
                <w:sz w:val="22"/>
              </w:rPr>
            </w:pPr>
          </w:p>
        </w:tc>
        <w:tc>
          <w:tcPr>
            <w:tcW w:w="423" w:type="pct"/>
          </w:tcPr>
          <w:p w14:paraId="59CCC3A3">
            <w:pPr>
              <w:pStyle w:val="8"/>
              <w:tabs>
                <w:tab w:val="left" w:pos="5290"/>
                <w:tab w:val="left" w:pos="8369"/>
              </w:tabs>
              <w:spacing w:before="91"/>
              <w:ind w:left="10"/>
              <w:jc w:val="center"/>
              <w:rPr>
                <w:sz w:val="22"/>
              </w:rPr>
            </w:pPr>
          </w:p>
        </w:tc>
        <w:tc>
          <w:tcPr>
            <w:tcW w:w="1051" w:type="pct"/>
          </w:tcPr>
          <w:p w14:paraId="5694AAB7">
            <w:pPr>
              <w:pStyle w:val="8"/>
              <w:tabs>
                <w:tab w:val="left" w:pos="5290"/>
                <w:tab w:val="left" w:pos="8369"/>
              </w:tabs>
              <w:spacing w:before="91"/>
              <w:ind w:left="10"/>
              <w:jc w:val="center"/>
              <w:rPr>
                <w:sz w:val="22"/>
              </w:rPr>
            </w:pPr>
          </w:p>
        </w:tc>
        <w:tc>
          <w:tcPr>
            <w:tcW w:w="753" w:type="pct"/>
          </w:tcPr>
          <w:p w14:paraId="1D48F43F">
            <w:pPr>
              <w:pStyle w:val="8"/>
              <w:tabs>
                <w:tab w:val="left" w:pos="5290"/>
                <w:tab w:val="left" w:pos="8369"/>
              </w:tabs>
              <w:spacing w:before="91"/>
              <w:ind w:left="10"/>
              <w:jc w:val="center"/>
              <w:rPr>
                <w:sz w:val="22"/>
              </w:rPr>
            </w:pPr>
          </w:p>
        </w:tc>
      </w:tr>
      <w:tr w14:paraId="3D772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293" w:type="pct"/>
          </w:tcPr>
          <w:p w14:paraId="3F19AD82">
            <w:pPr>
              <w:pStyle w:val="8"/>
              <w:tabs>
                <w:tab w:val="left" w:pos="5290"/>
                <w:tab w:val="left" w:pos="8369"/>
              </w:tabs>
              <w:spacing w:before="91"/>
              <w:ind w:left="10"/>
              <w:jc w:val="center"/>
              <w:rPr>
                <w:sz w:val="22"/>
              </w:rPr>
            </w:pPr>
          </w:p>
        </w:tc>
        <w:tc>
          <w:tcPr>
            <w:tcW w:w="1386" w:type="pct"/>
          </w:tcPr>
          <w:p w14:paraId="4908F80B">
            <w:pPr>
              <w:pStyle w:val="8"/>
              <w:tabs>
                <w:tab w:val="left" w:pos="5290"/>
                <w:tab w:val="left" w:pos="8369"/>
              </w:tabs>
              <w:spacing w:before="91"/>
              <w:ind w:left="10"/>
              <w:jc w:val="center"/>
              <w:rPr>
                <w:sz w:val="22"/>
              </w:rPr>
            </w:pPr>
          </w:p>
        </w:tc>
        <w:tc>
          <w:tcPr>
            <w:tcW w:w="1090" w:type="pct"/>
          </w:tcPr>
          <w:p w14:paraId="27D8DEAC">
            <w:pPr>
              <w:pStyle w:val="8"/>
              <w:tabs>
                <w:tab w:val="left" w:pos="5290"/>
                <w:tab w:val="left" w:pos="8369"/>
              </w:tabs>
              <w:spacing w:before="91"/>
              <w:ind w:left="10"/>
              <w:jc w:val="center"/>
              <w:rPr>
                <w:sz w:val="22"/>
              </w:rPr>
            </w:pPr>
          </w:p>
        </w:tc>
        <w:tc>
          <w:tcPr>
            <w:tcW w:w="423" w:type="pct"/>
          </w:tcPr>
          <w:p w14:paraId="32400A65">
            <w:pPr>
              <w:pStyle w:val="8"/>
              <w:tabs>
                <w:tab w:val="left" w:pos="5290"/>
                <w:tab w:val="left" w:pos="8369"/>
              </w:tabs>
              <w:spacing w:before="91"/>
              <w:ind w:left="10"/>
              <w:jc w:val="center"/>
              <w:rPr>
                <w:sz w:val="22"/>
              </w:rPr>
            </w:pPr>
          </w:p>
        </w:tc>
        <w:tc>
          <w:tcPr>
            <w:tcW w:w="1051" w:type="pct"/>
          </w:tcPr>
          <w:p w14:paraId="3F33C9C4">
            <w:pPr>
              <w:pStyle w:val="8"/>
              <w:tabs>
                <w:tab w:val="left" w:pos="5290"/>
                <w:tab w:val="left" w:pos="8369"/>
              </w:tabs>
              <w:spacing w:before="91"/>
              <w:ind w:left="10"/>
              <w:jc w:val="center"/>
              <w:rPr>
                <w:sz w:val="22"/>
              </w:rPr>
            </w:pPr>
          </w:p>
        </w:tc>
        <w:tc>
          <w:tcPr>
            <w:tcW w:w="753" w:type="pct"/>
          </w:tcPr>
          <w:p w14:paraId="1E4F19D5">
            <w:pPr>
              <w:pStyle w:val="8"/>
              <w:tabs>
                <w:tab w:val="left" w:pos="5290"/>
                <w:tab w:val="left" w:pos="8369"/>
              </w:tabs>
              <w:spacing w:before="91"/>
              <w:ind w:left="10"/>
              <w:jc w:val="center"/>
              <w:rPr>
                <w:sz w:val="22"/>
              </w:rPr>
            </w:pPr>
          </w:p>
        </w:tc>
      </w:tr>
      <w:tr w14:paraId="4ED77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trPr>
        <w:tc>
          <w:tcPr>
            <w:tcW w:w="293" w:type="pct"/>
          </w:tcPr>
          <w:p w14:paraId="5730AB65">
            <w:pPr>
              <w:pStyle w:val="8"/>
              <w:tabs>
                <w:tab w:val="left" w:pos="5290"/>
                <w:tab w:val="left" w:pos="8369"/>
              </w:tabs>
              <w:spacing w:before="91"/>
              <w:ind w:left="10"/>
              <w:jc w:val="center"/>
              <w:rPr>
                <w:sz w:val="22"/>
              </w:rPr>
            </w:pPr>
          </w:p>
        </w:tc>
        <w:tc>
          <w:tcPr>
            <w:tcW w:w="1386" w:type="pct"/>
          </w:tcPr>
          <w:p w14:paraId="42289246">
            <w:pPr>
              <w:pStyle w:val="8"/>
              <w:tabs>
                <w:tab w:val="left" w:pos="5290"/>
                <w:tab w:val="left" w:pos="8369"/>
              </w:tabs>
              <w:spacing w:before="91"/>
              <w:ind w:left="10"/>
              <w:jc w:val="center"/>
              <w:rPr>
                <w:sz w:val="22"/>
              </w:rPr>
            </w:pPr>
          </w:p>
        </w:tc>
        <w:tc>
          <w:tcPr>
            <w:tcW w:w="1090" w:type="pct"/>
          </w:tcPr>
          <w:p w14:paraId="0CE2FA38">
            <w:pPr>
              <w:pStyle w:val="8"/>
              <w:tabs>
                <w:tab w:val="left" w:pos="5290"/>
                <w:tab w:val="left" w:pos="8369"/>
              </w:tabs>
              <w:spacing w:before="91"/>
              <w:ind w:left="10"/>
              <w:jc w:val="center"/>
              <w:rPr>
                <w:sz w:val="22"/>
              </w:rPr>
            </w:pPr>
          </w:p>
        </w:tc>
        <w:tc>
          <w:tcPr>
            <w:tcW w:w="423" w:type="pct"/>
          </w:tcPr>
          <w:p w14:paraId="5664926A">
            <w:pPr>
              <w:pStyle w:val="8"/>
              <w:tabs>
                <w:tab w:val="left" w:pos="5290"/>
                <w:tab w:val="left" w:pos="8369"/>
              </w:tabs>
              <w:spacing w:before="91"/>
              <w:ind w:left="10"/>
              <w:jc w:val="center"/>
              <w:rPr>
                <w:sz w:val="22"/>
              </w:rPr>
            </w:pPr>
          </w:p>
        </w:tc>
        <w:tc>
          <w:tcPr>
            <w:tcW w:w="1051" w:type="pct"/>
          </w:tcPr>
          <w:p w14:paraId="3FF8DD05">
            <w:pPr>
              <w:pStyle w:val="8"/>
              <w:tabs>
                <w:tab w:val="left" w:pos="5290"/>
                <w:tab w:val="left" w:pos="8369"/>
              </w:tabs>
              <w:spacing w:before="91"/>
              <w:ind w:left="10"/>
              <w:jc w:val="center"/>
              <w:rPr>
                <w:sz w:val="22"/>
              </w:rPr>
            </w:pPr>
          </w:p>
        </w:tc>
        <w:tc>
          <w:tcPr>
            <w:tcW w:w="753" w:type="pct"/>
          </w:tcPr>
          <w:p w14:paraId="2714BA49">
            <w:pPr>
              <w:pStyle w:val="8"/>
              <w:tabs>
                <w:tab w:val="left" w:pos="5290"/>
                <w:tab w:val="left" w:pos="8369"/>
              </w:tabs>
              <w:spacing w:before="91"/>
              <w:ind w:left="10"/>
              <w:jc w:val="center"/>
              <w:rPr>
                <w:sz w:val="22"/>
              </w:rPr>
            </w:pPr>
          </w:p>
        </w:tc>
      </w:tr>
      <w:tr w14:paraId="2C8ED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 w:hRule="atLeast"/>
        </w:trPr>
        <w:tc>
          <w:tcPr>
            <w:tcW w:w="5000" w:type="pct"/>
            <w:gridSpan w:val="6"/>
          </w:tcPr>
          <w:p w14:paraId="4C8D0684">
            <w:pPr>
              <w:pStyle w:val="8"/>
              <w:spacing w:before="135" w:line="271" w:lineRule="auto"/>
              <w:ind w:left="14" w:right="45"/>
              <w:rPr>
                <w:sz w:val="22"/>
              </w:rPr>
            </w:pPr>
            <w:r>
              <w:rPr>
                <w:spacing w:val="-3"/>
                <w:sz w:val="22"/>
              </w:rPr>
              <w:t>备注：本表格每个产品一张贴在密封档案袋外面。序号按照</w:t>
            </w:r>
            <w:r>
              <w:rPr>
                <w:rFonts w:hint="eastAsia"/>
                <w:spacing w:val="-3"/>
                <w:sz w:val="22"/>
                <w:lang w:val="en-US" w:eastAsia="zh-CN"/>
              </w:rPr>
              <w:t>附件1</w:t>
            </w:r>
            <w:r>
              <w:rPr>
                <w:spacing w:val="-3"/>
                <w:sz w:val="22"/>
              </w:rPr>
              <w:t>内的序号填写。</w:t>
            </w:r>
          </w:p>
        </w:tc>
      </w:tr>
    </w:tbl>
    <w:p w14:paraId="53C6201C">
      <w:pPr>
        <w:rPr>
          <w:sz w:val="22"/>
          <w:szCs w:val="2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0YjIwYTVmYTg2YTcwZWI2N2Y5OTVlZmZjYjIyNjkifQ=="/>
  </w:docVars>
  <w:rsids>
    <w:rsidRoot w:val="00000000"/>
    <w:rsid w:val="0B190D39"/>
    <w:rsid w:val="0BFF4B41"/>
    <w:rsid w:val="0C5C7E64"/>
    <w:rsid w:val="118B4556"/>
    <w:rsid w:val="11AC3683"/>
    <w:rsid w:val="191861B7"/>
    <w:rsid w:val="1A077EF3"/>
    <w:rsid w:val="1AD57207"/>
    <w:rsid w:val="1F3A7B53"/>
    <w:rsid w:val="20631BE8"/>
    <w:rsid w:val="20C145ED"/>
    <w:rsid w:val="288B5901"/>
    <w:rsid w:val="2D5D501A"/>
    <w:rsid w:val="2E3E03BF"/>
    <w:rsid w:val="31615451"/>
    <w:rsid w:val="35EC6F9E"/>
    <w:rsid w:val="42CB012E"/>
    <w:rsid w:val="47DA2BD5"/>
    <w:rsid w:val="4AB62D67"/>
    <w:rsid w:val="4DAA0B4E"/>
    <w:rsid w:val="4EF720E0"/>
    <w:rsid w:val="4F2C79EA"/>
    <w:rsid w:val="51BE45DC"/>
    <w:rsid w:val="55084F2C"/>
    <w:rsid w:val="563C7020"/>
    <w:rsid w:val="59A82118"/>
    <w:rsid w:val="59E35308"/>
    <w:rsid w:val="5A761E61"/>
    <w:rsid w:val="5FA06694"/>
    <w:rsid w:val="60B15DE8"/>
    <w:rsid w:val="68FD3ECC"/>
    <w:rsid w:val="6C60689B"/>
    <w:rsid w:val="6E53393F"/>
    <w:rsid w:val="70EB3963"/>
    <w:rsid w:val="71A768D5"/>
    <w:rsid w:val="72E65301"/>
    <w:rsid w:val="760B68CD"/>
    <w:rsid w:val="76CD17F4"/>
    <w:rsid w:val="78856750"/>
    <w:rsid w:val="7A146AD1"/>
    <w:rsid w:val="7E3E30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1"/>
    <w:pPr>
      <w:ind w:left="222"/>
      <w:outlineLvl w:val="1"/>
    </w:pPr>
    <w:rPr>
      <w:rFonts w:ascii="宋体" w:hAnsi="宋体" w:eastAsia="宋体" w:cs="宋体"/>
      <w:b/>
      <w:bCs/>
      <w:sz w:val="36"/>
      <w:szCs w:val="36"/>
      <w:lang w:val="zh-CN" w:eastAsia="zh-CN" w:bidi="zh-CN"/>
    </w:rPr>
  </w:style>
  <w:style w:type="paragraph" w:styleId="3">
    <w:name w:val="heading 4"/>
    <w:basedOn w:val="1"/>
    <w:next w:val="1"/>
    <w:qFormat/>
    <w:uiPriority w:val="0"/>
    <w:pPr>
      <w:keepNext/>
      <w:keepLines/>
      <w:spacing w:line="540" w:lineRule="atLeast"/>
      <w:outlineLvl w:val="3"/>
    </w:pPr>
    <w:rPr>
      <w:sz w:val="28"/>
      <w:szCs w:val="28"/>
    </w:rPr>
  </w:style>
  <w:style w:type="character" w:default="1" w:styleId="6">
    <w:name w:val="Default Paragraph Font"/>
    <w:qFormat/>
    <w:uiPriority w:val="0"/>
  </w:style>
  <w:style w:type="table" w:default="1" w:styleId="5">
    <w:name w:val="Normal Table"/>
    <w:qFormat/>
    <w:uiPriority w:val="0"/>
    <w:tblPr>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sz w:val="21"/>
      <w:szCs w:val="21"/>
      <w:lang w:val="zh-CN" w:eastAsia="zh-CN" w:bidi="zh-CN"/>
    </w:rPr>
  </w:style>
  <w:style w:type="character" w:customStyle="1" w:styleId="7">
    <w:name w:val="font31"/>
    <w:basedOn w:val="6"/>
    <w:qFormat/>
    <w:uiPriority w:val="0"/>
    <w:rPr>
      <w:rFonts w:hint="eastAsia" w:ascii="宋体" w:hAnsi="宋体" w:eastAsia="宋体" w:cs="宋体"/>
      <w:color w:val="000000"/>
      <w:sz w:val="22"/>
      <w:szCs w:val="22"/>
      <w:u w:val="none"/>
    </w:rPr>
  </w:style>
  <w:style w:type="paragraph" w:customStyle="1" w:styleId="8">
    <w:name w:val="Table Paragraph"/>
    <w:basedOn w:val="1"/>
    <w:qFormat/>
    <w:uiPriority w:val="1"/>
    <w:rPr>
      <w:rFonts w:ascii="宋体" w:hAnsi="宋体" w:eastAsia="宋体" w:cs="宋体"/>
      <w:lang w:val="zh-CN" w:eastAsia="zh-CN" w:bidi="zh-CN"/>
    </w:rPr>
  </w:style>
  <w:style w:type="character" w:customStyle="1" w:styleId="9">
    <w:name w:val="font171"/>
    <w:basedOn w:val="6"/>
    <w:qFormat/>
    <w:uiPriority w:val="0"/>
    <w:rPr>
      <w:rFonts w:hint="eastAsia" w:ascii="宋体" w:hAnsi="宋体" w:eastAsia="宋体" w:cs="宋体"/>
      <w:b/>
      <w:bCs/>
      <w:color w:val="000000"/>
      <w:sz w:val="36"/>
      <w:szCs w:val="36"/>
      <w:u w:val="none"/>
    </w:rPr>
  </w:style>
  <w:style w:type="character" w:customStyle="1" w:styleId="10">
    <w:name w:val="font181"/>
    <w:basedOn w:val="6"/>
    <w:qFormat/>
    <w:uiPriority w:val="0"/>
    <w:rPr>
      <w:rFonts w:hint="eastAsia" w:ascii="宋体" w:hAnsi="宋体" w:eastAsia="宋体" w:cs="宋体"/>
      <w:color w:val="333333"/>
      <w:sz w:val="20"/>
      <w:szCs w:val="20"/>
      <w:u w:val="none"/>
    </w:rPr>
  </w:style>
  <w:style w:type="character" w:customStyle="1" w:styleId="11">
    <w:name w:val="font21"/>
    <w:basedOn w:val="6"/>
    <w:qFormat/>
    <w:uiPriority w:val="0"/>
    <w:rPr>
      <w:rFonts w:hint="eastAsia" w:ascii="宋体" w:hAnsi="宋体" w:eastAsia="宋体" w:cs="宋体"/>
      <w:color w:val="000000"/>
      <w:sz w:val="18"/>
      <w:szCs w:val="18"/>
      <w:u w:val="none"/>
    </w:rPr>
  </w:style>
  <w:style w:type="character" w:customStyle="1" w:styleId="12">
    <w:name w:val="font41"/>
    <w:basedOn w:val="6"/>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1733</Words>
  <Characters>1807</Characters>
  <Paragraphs>729</Paragraphs>
  <TotalTime>7</TotalTime>
  <ScaleCrop>false</ScaleCrop>
  <LinksUpToDate>false</LinksUpToDate>
  <CharactersWithSpaces>1941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2022-07-06T07:07:00Z</dcterms:created>
  <dc:creator>鸡小萌和滚滚</dc:creator>
  <cp:lastModifiedBy>陈虹</cp:lastModifiedBy>
  <dcterms:modified xsi:type="dcterms:W3CDTF">2025-11-14T08:23:23Z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667F2C530B97480D9D3C62AAD54FC7A1_13</vt:lpwstr>
  </property>
  <property fmtid="{D5CDD505-2E9C-101B-9397-08002B2CF9AE}" pid="4" name="KSOTemplateDocerSaveRecord">
    <vt:lpwstr>eyJoZGlkIjoiZWQ4YzE4NjUwYjQ0YTZmOWRhOWRiMzM5NmJkZjYwYWEiLCJ1c2VySWQiOiIyNTA3NjkyMTkifQ==</vt:lpwstr>
  </property>
</Properties>
</file>