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EF" w:rsidRDefault="009D7137">
      <w:pPr>
        <w:spacing w:line="360" w:lineRule="auto"/>
        <w:jc w:val="center"/>
        <w:rPr>
          <w:rFonts w:ascii="仿宋" w:eastAsia="仿宋" w:hAnsi="仿宋"/>
          <w:b/>
          <w:sz w:val="28"/>
          <w:szCs w:val="28"/>
        </w:rPr>
      </w:pPr>
      <w:r>
        <w:rPr>
          <w:rFonts w:ascii="仿宋" w:eastAsia="仿宋" w:hAnsi="仿宋" w:hint="eastAsia"/>
          <w:b/>
          <w:sz w:val="28"/>
          <w:szCs w:val="28"/>
        </w:rPr>
        <w:t>义乌市中心医院</w:t>
      </w:r>
    </w:p>
    <w:p w:rsidR="005C58EF" w:rsidRDefault="00122F61" w:rsidP="00D03D5F">
      <w:pPr>
        <w:spacing w:line="320" w:lineRule="exact"/>
        <w:jc w:val="center"/>
        <w:rPr>
          <w:b/>
          <w:sz w:val="44"/>
          <w:szCs w:val="44"/>
        </w:rPr>
      </w:pPr>
      <w:r w:rsidRPr="00122F61">
        <w:rPr>
          <w:rFonts w:ascii="仿宋" w:eastAsia="仿宋" w:hAnsi="仿宋" w:hint="eastAsia"/>
          <w:b/>
          <w:sz w:val="28"/>
          <w:szCs w:val="28"/>
        </w:rPr>
        <w:t>委托第三方公司实施人事档案整理</w:t>
      </w:r>
      <w:r w:rsidR="009D7137">
        <w:rPr>
          <w:rFonts w:ascii="仿宋" w:eastAsia="仿宋" w:hAnsi="仿宋" w:hint="eastAsia"/>
          <w:b/>
          <w:sz w:val="28"/>
          <w:szCs w:val="28"/>
        </w:rPr>
        <w:t>项目招标书</w:t>
      </w:r>
    </w:p>
    <w:p w:rsidR="005C58EF" w:rsidRDefault="009D7137" w:rsidP="005A61DF">
      <w:pPr>
        <w:pStyle w:val="a9"/>
        <w:numPr>
          <w:ilvl w:val="0"/>
          <w:numId w:val="1"/>
        </w:numPr>
        <w:spacing w:beforeLines="30"/>
        <w:ind w:left="902" w:firstLineChars="0" w:hanging="902"/>
        <w:jc w:val="center"/>
        <w:rPr>
          <w:b/>
          <w:sz w:val="28"/>
          <w:szCs w:val="28"/>
        </w:rPr>
      </w:pPr>
      <w:r>
        <w:rPr>
          <w:rFonts w:hint="eastAsia"/>
          <w:b/>
          <w:sz w:val="28"/>
          <w:szCs w:val="28"/>
        </w:rPr>
        <w:t xml:space="preserve">   </w:t>
      </w:r>
      <w:r>
        <w:rPr>
          <w:rFonts w:hint="eastAsia"/>
          <w:b/>
          <w:sz w:val="28"/>
          <w:szCs w:val="28"/>
        </w:rPr>
        <w:t>采购公告</w:t>
      </w:r>
    </w:p>
    <w:p w:rsidR="005C58EF" w:rsidRDefault="009D7137">
      <w:pPr>
        <w:spacing w:line="360" w:lineRule="auto"/>
        <w:ind w:leftChars="57" w:left="120" w:firstLineChars="200" w:firstLine="480"/>
        <w:rPr>
          <w:rFonts w:asciiTheme="minorEastAsia" w:hAnsiTheme="minorEastAsia"/>
          <w:sz w:val="24"/>
          <w:szCs w:val="24"/>
        </w:rPr>
      </w:pPr>
      <w:r>
        <w:rPr>
          <w:rFonts w:asciiTheme="minorEastAsia" w:hAnsiTheme="minorEastAsia" w:hint="eastAsia"/>
          <w:sz w:val="24"/>
          <w:szCs w:val="24"/>
        </w:rPr>
        <w:t>根据《中华人民共和国政府采购法》及有关规定，经义乌市中心医院党委会研究批准，现对义乌市中心医院</w:t>
      </w:r>
      <w:r w:rsidR="000F180D">
        <w:rPr>
          <w:rFonts w:asciiTheme="minorEastAsia" w:hAnsiTheme="minorEastAsia" w:hint="eastAsia"/>
          <w:sz w:val="24"/>
          <w:szCs w:val="24"/>
        </w:rPr>
        <w:t>委托第三方公司实施人事档案整理</w:t>
      </w:r>
      <w:r>
        <w:rPr>
          <w:rFonts w:asciiTheme="minorEastAsia" w:hAnsiTheme="minorEastAsia" w:hint="eastAsia"/>
          <w:sz w:val="24"/>
          <w:szCs w:val="24"/>
        </w:rPr>
        <w:t>项目进行招标采购。</w:t>
      </w:r>
    </w:p>
    <w:p w:rsidR="005C58EF" w:rsidRDefault="009D7137">
      <w:pPr>
        <w:spacing w:line="360" w:lineRule="auto"/>
        <w:rPr>
          <w:rFonts w:asciiTheme="minorEastAsia" w:hAnsiTheme="minorEastAsia"/>
          <w:sz w:val="24"/>
          <w:szCs w:val="24"/>
        </w:rPr>
      </w:pPr>
      <w:r>
        <w:rPr>
          <w:rFonts w:asciiTheme="minorEastAsia" w:hAnsiTheme="minorEastAsia" w:hint="eastAsia"/>
          <w:b/>
          <w:sz w:val="24"/>
          <w:szCs w:val="24"/>
        </w:rPr>
        <w:t>一、采购方式：</w:t>
      </w:r>
      <w:r>
        <w:rPr>
          <w:rFonts w:asciiTheme="minorEastAsia" w:hAnsiTheme="minorEastAsia" w:hint="eastAsia"/>
          <w:sz w:val="24"/>
          <w:szCs w:val="24"/>
        </w:rPr>
        <w:t>竞争性谈判</w:t>
      </w:r>
    </w:p>
    <w:p w:rsidR="005C58EF" w:rsidRDefault="009D7137">
      <w:pPr>
        <w:spacing w:line="360" w:lineRule="auto"/>
        <w:ind w:left="1653" w:hangingChars="686" w:hanging="1653"/>
        <w:rPr>
          <w:rFonts w:asciiTheme="minorEastAsia" w:hAnsiTheme="minorEastAsia"/>
          <w:sz w:val="24"/>
          <w:szCs w:val="24"/>
        </w:rPr>
      </w:pPr>
      <w:r>
        <w:rPr>
          <w:rFonts w:asciiTheme="minorEastAsia" w:hAnsiTheme="minorEastAsia" w:hint="eastAsia"/>
          <w:b/>
          <w:sz w:val="24"/>
          <w:szCs w:val="24"/>
        </w:rPr>
        <w:t>二、采购内容：</w:t>
      </w:r>
      <w:r w:rsidR="000F180D">
        <w:rPr>
          <w:rFonts w:asciiTheme="minorEastAsia" w:hAnsiTheme="minorEastAsia" w:hint="eastAsia"/>
          <w:sz w:val="24"/>
          <w:szCs w:val="24"/>
        </w:rPr>
        <w:t>人事档案整理</w:t>
      </w:r>
      <w:r>
        <w:rPr>
          <w:rFonts w:asciiTheme="minorEastAsia" w:hAnsiTheme="minorEastAsia" w:hint="eastAsia"/>
          <w:sz w:val="24"/>
          <w:szCs w:val="24"/>
        </w:rPr>
        <w:t xml:space="preserve">  </w:t>
      </w:r>
    </w:p>
    <w:p w:rsidR="00802D68" w:rsidRDefault="009D7137">
      <w:pPr>
        <w:spacing w:line="360" w:lineRule="auto"/>
        <w:ind w:left="588" w:hangingChars="244" w:hanging="588"/>
        <w:jc w:val="left"/>
        <w:rPr>
          <w:rFonts w:asciiTheme="minorEastAsia" w:hAnsiTheme="minorEastAsia"/>
          <w:b/>
          <w:sz w:val="24"/>
          <w:szCs w:val="24"/>
        </w:rPr>
      </w:pPr>
      <w:r>
        <w:rPr>
          <w:rFonts w:asciiTheme="minorEastAsia" w:hAnsiTheme="minorEastAsia" w:hint="eastAsia"/>
          <w:b/>
          <w:sz w:val="24"/>
          <w:szCs w:val="24"/>
        </w:rPr>
        <w:t>三、采购预算及最高限价：</w:t>
      </w:r>
    </w:p>
    <w:p w:rsidR="005C58EF" w:rsidRDefault="000F180D" w:rsidP="00802D68">
      <w:pPr>
        <w:spacing w:line="360" w:lineRule="auto"/>
        <w:ind w:firstLineChars="196" w:firstLine="470"/>
        <w:jc w:val="left"/>
        <w:rPr>
          <w:rFonts w:asciiTheme="minorEastAsia" w:hAnsiTheme="minorEastAsia"/>
          <w:sz w:val="24"/>
          <w:szCs w:val="24"/>
        </w:rPr>
      </w:pPr>
      <w:r>
        <w:rPr>
          <w:rFonts w:asciiTheme="minorEastAsia" w:hAnsiTheme="minorEastAsia" w:hint="eastAsia"/>
          <w:sz w:val="24"/>
          <w:szCs w:val="24"/>
        </w:rPr>
        <w:t>40元/人份</w:t>
      </w:r>
      <w:r w:rsidR="00802D68">
        <w:rPr>
          <w:rFonts w:asciiTheme="minorEastAsia" w:hAnsiTheme="minorEastAsia" w:hint="eastAsia"/>
          <w:sz w:val="24"/>
          <w:szCs w:val="24"/>
        </w:rPr>
        <w:t>、总预算65000元，</w:t>
      </w:r>
      <w:r w:rsidR="009D7137">
        <w:rPr>
          <w:rFonts w:asciiTheme="minorEastAsia" w:hAnsiTheme="minorEastAsia" w:hint="eastAsia"/>
          <w:sz w:val="24"/>
          <w:szCs w:val="24"/>
        </w:rPr>
        <w:t>本次预算即为最高限价</w:t>
      </w:r>
    </w:p>
    <w:p w:rsidR="005C58EF" w:rsidRDefault="009D7137">
      <w:pPr>
        <w:spacing w:line="360" w:lineRule="auto"/>
        <w:rPr>
          <w:rFonts w:asciiTheme="minorEastAsia" w:hAnsiTheme="minorEastAsia"/>
          <w:b/>
          <w:sz w:val="24"/>
          <w:szCs w:val="24"/>
        </w:rPr>
      </w:pPr>
      <w:r>
        <w:rPr>
          <w:rFonts w:asciiTheme="minorEastAsia" w:hAnsiTheme="minorEastAsia" w:hint="eastAsia"/>
          <w:b/>
          <w:sz w:val="24"/>
          <w:szCs w:val="24"/>
        </w:rPr>
        <w:t>四、投标单位的资格要求：</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(1) 符合《中华人民共和国政府采购法》第二十二条对供应商的要求；</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(2) 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(3) 该行业国家规定必备的资质、资格。</w:t>
      </w:r>
    </w:p>
    <w:p w:rsidR="005C58EF" w:rsidRDefault="009D7137">
      <w:pPr>
        <w:spacing w:line="360" w:lineRule="auto"/>
        <w:rPr>
          <w:rFonts w:asciiTheme="minorEastAsia" w:hAnsiTheme="minorEastAsia"/>
          <w:sz w:val="24"/>
          <w:szCs w:val="24"/>
          <w:u w:val="single"/>
        </w:rPr>
      </w:pPr>
      <w:r>
        <w:rPr>
          <w:rFonts w:asciiTheme="minorEastAsia" w:hAnsiTheme="minorEastAsia" w:hint="eastAsia"/>
          <w:b/>
          <w:sz w:val="24"/>
          <w:szCs w:val="24"/>
        </w:rPr>
        <w:t>五、招标文件领取时间和地点：</w:t>
      </w:r>
      <w:r>
        <w:rPr>
          <w:rFonts w:asciiTheme="minorEastAsia" w:hAnsiTheme="minorEastAsia" w:hint="eastAsia"/>
          <w:sz w:val="24"/>
          <w:szCs w:val="24"/>
        </w:rPr>
        <w:t>于</w:t>
      </w:r>
      <w:r>
        <w:rPr>
          <w:rFonts w:asciiTheme="minorEastAsia" w:hAnsiTheme="minorEastAsia" w:hint="eastAsia"/>
          <w:sz w:val="24"/>
          <w:szCs w:val="24"/>
          <w:u w:val="single"/>
        </w:rPr>
        <w:t>2020年</w:t>
      </w:r>
      <w:r w:rsidR="000F180D">
        <w:rPr>
          <w:rFonts w:asciiTheme="minorEastAsia" w:hAnsiTheme="minorEastAsia" w:hint="eastAsia"/>
          <w:sz w:val="24"/>
          <w:szCs w:val="24"/>
          <w:u w:val="single"/>
        </w:rPr>
        <w:t>5</w:t>
      </w:r>
      <w:r>
        <w:rPr>
          <w:rFonts w:asciiTheme="minorEastAsia" w:hAnsiTheme="minorEastAsia" w:hint="eastAsia"/>
          <w:sz w:val="24"/>
          <w:szCs w:val="24"/>
          <w:u w:val="single"/>
        </w:rPr>
        <w:t>月</w:t>
      </w:r>
      <w:r w:rsidR="000F180D">
        <w:rPr>
          <w:rFonts w:asciiTheme="minorEastAsia" w:hAnsiTheme="minorEastAsia" w:hint="eastAsia"/>
          <w:sz w:val="24"/>
          <w:szCs w:val="24"/>
          <w:u w:val="single"/>
        </w:rPr>
        <w:t>7</w:t>
      </w:r>
      <w:r>
        <w:rPr>
          <w:rFonts w:asciiTheme="minorEastAsia" w:hAnsiTheme="minorEastAsia" w:hint="eastAsia"/>
          <w:sz w:val="24"/>
          <w:szCs w:val="24"/>
          <w:u w:val="single"/>
        </w:rPr>
        <w:t>日至2020年</w:t>
      </w:r>
      <w:r w:rsidR="000F180D">
        <w:rPr>
          <w:rFonts w:asciiTheme="minorEastAsia" w:hAnsiTheme="minorEastAsia" w:hint="eastAsia"/>
          <w:sz w:val="24"/>
          <w:szCs w:val="24"/>
          <w:u w:val="single"/>
        </w:rPr>
        <w:t>5</w:t>
      </w:r>
      <w:r>
        <w:rPr>
          <w:rFonts w:asciiTheme="minorEastAsia" w:hAnsiTheme="minorEastAsia" w:hint="eastAsia"/>
          <w:sz w:val="24"/>
          <w:szCs w:val="24"/>
          <w:u w:val="single"/>
        </w:rPr>
        <w:t>月</w:t>
      </w:r>
      <w:r w:rsidR="000F180D">
        <w:rPr>
          <w:rFonts w:asciiTheme="minorEastAsia" w:hAnsiTheme="minorEastAsia" w:hint="eastAsia"/>
          <w:sz w:val="24"/>
          <w:szCs w:val="24"/>
          <w:u w:val="single"/>
        </w:rPr>
        <w:t>12</w:t>
      </w:r>
      <w:r>
        <w:rPr>
          <w:rFonts w:asciiTheme="minorEastAsia" w:hAnsiTheme="minorEastAsia" w:hint="eastAsia"/>
          <w:sz w:val="24"/>
          <w:szCs w:val="24"/>
          <w:u w:val="single"/>
        </w:rPr>
        <w:t>日</w:t>
      </w:r>
      <w:r>
        <w:rPr>
          <w:rFonts w:asciiTheme="minorEastAsia" w:hAnsiTheme="minorEastAsia" w:hint="eastAsia"/>
          <w:sz w:val="24"/>
          <w:szCs w:val="24"/>
        </w:rPr>
        <w:t>(上午8:00-11:30，下午13:30-16:30，节假日除外)到义乌市中心医院领取招标文件（</w:t>
      </w:r>
      <w:r>
        <w:rPr>
          <w:rFonts w:ascii="宋体" w:hAnsi="宋体" w:hint="eastAsia"/>
          <w:color w:val="000000"/>
          <w:kern w:val="0"/>
          <w:sz w:val="24"/>
          <w:szCs w:val="28"/>
        </w:rPr>
        <w:t>义乌市中心</w:t>
      </w:r>
      <w:proofErr w:type="gramStart"/>
      <w:r>
        <w:rPr>
          <w:rFonts w:ascii="宋体" w:hAnsi="宋体" w:hint="eastAsia"/>
          <w:color w:val="000000"/>
          <w:kern w:val="0"/>
          <w:sz w:val="24"/>
          <w:szCs w:val="28"/>
        </w:rPr>
        <w:t>医院</w:t>
      </w:r>
      <w:r>
        <w:rPr>
          <w:rFonts w:ascii="宋体" w:hAnsi="宋体"/>
          <w:color w:val="000000"/>
          <w:kern w:val="0"/>
          <w:sz w:val="24"/>
          <w:szCs w:val="28"/>
        </w:rPr>
        <w:t>官网自行</w:t>
      </w:r>
      <w:proofErr w:type="gramEnd"/>
      <w:r>
        <w:rPr>
          <w:rFonts w:ascii="宋体" w:hAnsi="宋体"/>
          <w:color w:val="000000"/>
          <w:kern w:val="0"/>
          <w:sz w:val="24"/>
          <w:szCs w:val="28"/>
        </w:rPr>
        <w:t>下载</w:t>
      </w:r>
      <w:r>
        <w:rPr>
          <w:rFonts w:asciiTheme="minorEastAsia" w:hAnsiTheme="minorEastAsia" w:hint="eastAsia"/>
          <w:sz w:val="24"/>
          <w:szCs w:val="24"/>
        </w:rPr>
        <w:t>），详细地址：义乌市南门街519号义乌市中心医院门诊楼一楼物资供应科</w:t>
      </w:r>
    </w:p>
    <w:p w:rsidR="005C58EF" w:rsidRDefault="009D7137">
      <w:pPr>
        <w:spacing w:line="360" w:lineRule="auto"/>
        <w:rPr>
          <w:rFonts w:asciiTheme="minorEastAsia" w:hAnsiTheme="minorEastAsia"/>
          <w:b/>
          <w:sz w:val="24"/>
          <w:szCs w:val="24"/>
        </w:rPr>
      </w:pPr>
      <w:r>
        <w:rPr>
          <w:rFonts w:asciiTheme="minorEastAsia" w:hAnsiTheme="minorEastAsia" w:hint="eastAsia"/>
          <w:b/>
          <w:sz w:val="24"/>
          <w:szCs w:val="24"/>
        </w:rPr>
        <w:t>六、开标时间、地点和形式：</w:t>
      </w:r>
    </w:p>
    <w:p w:rsidR="005C58EF" w:rsidRDefault="009D7137">
      <w:pPr>
        <w:spacing w:line="360" w:lineRule="auto"/>
        <w:rPr>
          <w:rFonts w:asciiTheme="minorEastAsia" w:hAnsiTheme="minorEastAsia"/>
          <w:sz w:val="24"/>
          <w:szCs w:val="24"/>
          <w:u w:val="single"/>
        </w:rPr>
      </w:pPr>
      <w:r>
        <w:rPr>
          <w:rFonts w:asciiTheme="minorEastAsia" w:hAnsiTheme="minorEastAsia" w:hint="eastAsia"/>
          <w:sz w:val="24"/>
          <w:szCs w:val="24"/>
        </w:rPr>
        <w:t>开标时间：</w:t>
      </w:r>
      <w:r>
        <w:rPr>
          <w:rFonts w:asciiTheme="minorEastAsia" w:hAnsiTheme="minorEastAsia" w:hint="eastAsia"/>
          <w:sz w:val="24"/>
          <w:szCs w:val="24"/>
          <w:u w:val="single"/>
        </w:rPr>
        <w:t>2020年</w:t>
      </w:r>
      <w:r w:rsidR="000F180D">
        <w:rPr>
          <w:rFonts w:asciiTheme="minorEastAsia" w:hAnsiTheme="minorEastAsia" w:hint="eastAsia"/>
          <w:sz w:val="24"/>
          <w:szCs w:val="24"/>
          <w:u w:val="single"/>
        </w:rPr>
        <w:t>5</w:t>
      </w:r>
      <w:r>
        <w:rPr>
          <w:rFonts w:asciiTheme="minorEastAsia" w:hAnsiTheme="minorEastAsia" w:hint="eastAsia"/>
          <w:sz w:val="24"/>
          <w:szCs w:val="24"/>
          <w:u w:val="single"/>
        </w:rPr>
        <w:t>月</w:t>
      </w:r>
      <w:r w:rsidR="000F180D">
        <w:rPr>
          <w:rFonts w:asciiTheme="minorEastAsia" w:hAnsiTheme="minorEastAsia" w:hint="eastAsia"/>
          <w:sz w:val="24"/>
          <w:szCs w:val="24"/>
          <w:u w:val="single"/>
        </w:rPr>
        <w:t>13</w:t>
      </w:r>
      <w:r>
        <w:rPr>
          <w:rFonts w:asciiTheme="minorEastAsia" w:hAnsiTheme="minorEastAsia" w:hint="eastAsia"/>
          <w:sz w:val="24"/>
          <w:szCs w:val="24"/>
          <w:u w:val="single"/>
        </w:rPr>
        <w:t>日早上9:30</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开标地点：行政楼</w:t>
      </w:r>
      <w:r w:rsidR="000F180D">
        <w:rPr>
          <w:rFonts w:asciiTheme="minorEastAsia" w:hAnsiTheme="minorEastAsia" w:hint="eastAsia"/>
          <w:sz w:val="24"/>
          <w:szCs w:val="24"/>
        </w:rPr>
        <w:t>209室</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开标形式：开标时间截止前投标单位携带投标文件以密封形式递交至物资供应科。</w:t>
      </w:r>
    </w:p>
    <w:p w:rsidR="005C58EF" w:rsidRDefault="009D7137">
      <w:pPr>
        <w:spacing w:line="360" w:lineRule="auto"/>
        <w:rPr>
          <w:rFonts w:asciiTheme="minorEastAsia" w:hAnsiTheme="minorEastAsia"/>
          <w:b/>
          <w:sz w:val="24"/>
          <w:szCs w:val="24"/>
        </w:rPr>
      </w:pPr>
      <w:r>
        <w:rPr>
          <w:rFonts w:asciiTheme="minorEastAsia" w:hAnsiTheme="minorEastAsia" w:hint="eastAsia"/>
          <w:b/>
          <w:sz w:val="24"/>
          <w:szCs w:val="24"/>
        </w:rPr>
        <w:t>七、业务咨询:</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采购人：义乌市中心医院</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联系人：李韧；联系电话：0579-85209550</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官  网：</w:t>
      </w:r>
      <w:r>
        <w:rPr>
          <w:rFonts w:asciiTheme="minorEastAsia" w:hAnsiTheme="minorEastAsia"/>
          <w:sz w:val="24"/>
          <w:szCs w:val="24"/>
        </w:rPr>
        <w:t>http://www.ywzxyy.com</w:t>
      </w:r>
    </w:p>
    <w:p w:rsidR="005C58EF" w:rsidRDefault="009D7137">
      <w:pPr>
        <w:spacing w:line="360" w:lineRule="auto"/>
        <w:ind w:right="360"/>
        <w:jc w:val="right"/>
        <w:rPr>
          <w:rFonts w:asciiTheme="minorEastAsia" w:hAnsiTheme="minorEastAsia"/>
          <w:sz w:val="24"/>
          <w:szCs w:val="24"/>
        </w:rPr>
      </w:pPr>
      <w:r>
        <w:rPr>
          <w:rFonts w:asciiTheme="minorEastAsia" w:hAnsiTheme="minorEastAsia" w:hint="eastAsia"/>
          <w:sz w:val="24"/>
          <w:szCs w:val="24"/>
        </w:rPr>
        <w:t>义乌市中心医院</w:t>
      </w:r>
    </w:p>
    <w:p w:rsidR="005C58EF" w:rsidRDefault="009D7137">
      <w:pPr>
        <w:spacing w:line="360" w:lineRule="auto"/>
        <w:ind w:right="240"/>
        <w:jc w:val="right"/>
        <w:rPr>
          <w:rFonts w:asciiTheme="minorEastAsia" w:hAnsiTheme="minorEastAsia"/>
          <w:sz w:val="24"/>
          <w:szCs w:val="24"/>
        </w:rPr>
      </w:pPr>
      <w:r>
        <w:rPr>
          <w:rFonts w:asciiTheme="minorEastAsia" w:hAnsiTheme="minorEastAsia" w:hint="eastAsia"/>
          <w:sz w:val="24"/>
          <w:szCs w:val="24"/>
        </w:rPr>
        <w:t>2020年</w:t>
      </w:r>
      <w:r w:rsidR="000F180D">
        <w:rPr>
          <w:rFonts w:asciiTheme="minorEastAsia" w:hAnsiTheme="minorEastAsia" w:hint="eastAsia"/>
          <w:sz w:val="24"/>
          <w:szCs w:val="24"/>
        </w:rPr>
        <w:t>5</w:t>
      </w:r>
      <w:r>
        <w:rPr>
          <w:rFonts w:asciiTheme="minorEastAsia" w:hAnsiTheme="minorEastAsia" w:hint="eastAsia"/>
          <w:sz w:val="24"/>
          <w:szCs w:val="24"/>
        </w:rPr>
        <w:t>月</w:t>
      </w:r>
      <w:r w:rsidR="005A61DF">
        <w:rPr>
          <w:rFonts w:asciiTheme="minorEastAsia" w:hAnsiTheme="minorEastAsia" w:hint="eastAsia"/>
          <w:sz w:val="24"/>
          <w:szCs w:val="24"/>
        </w:rPr>
        <w:t>7</w:t>
      </w:r>
      <w:r>
        <w:rPr>
          <w:rFonts w:asciiTheme="minorEastAsia" w:hAnsiTheme="minorEastAsia" w:hint="eastAsia"/>
          <w:sz w:val="24"/>
          <w:szCs w:val="24"/>
        </w:rPr>
        <w:t>日</w:t>
      </w:r>
    </w:p>
    <w:p w:rsidR="005C58EF" w:rsidRDefault="009D7137">
      <w:pPr>
        <w:jc w:val="center"/>
        <w:rPr>
          <w:b/>
          <w:sz w:val="28"/>
          <w:szCs w:val="28"/>
        </w:rPr>
      </w:pPr>
      <w:r>
        <w:rPr>
          <w:rFonts w:hint="eastAsia"/>
          <w:b/>
          <w:sz w:val="28"/>
          <w:szCs w:val="28"/>
        </w:rPr>
        <w:lastRenderedPageBreak/>
        <w:t>第二章</w:t>
      </w:r>
      <w:r>
        <w:rPr>
          <w:rFonts w:hint="eastAsia"/>
          <w:b/>
          <w:sz w:val="28"/>
          <w:szCs w:val="28"/>
        </w:rPr>
        <w:t xml:space="preserve">   </w:t>
      </w:r>
      <w:r>
        <w:rPr>
          <w:rFonts w:ascii="仿宋" w:eastAsia="仿宋" w:hAnsi="仿宋"/>
          <w:b/>
          <w:sz w:val="28"/>
          <w:szCs w:val="28"/>
        </w:rPr>
        <w:t>项目</w:t>
      </w:r>
      <w:r>
        <w:rPr>
          <w:rFonts w:ascii="仿宋" w:eastAsia="仿宋" w:hAnsi="仿宋" w:hint="eastAsia"/>
          <w:b/>
          <w:sz w:val="28"/>
          <w:szCs w:val="28"/>
        </w:rPr>
        <w:t>概况及技术要求</w:t>
      </w:r>
    </w:p>
    <w:p w:rsidR="005C58EF" w:rsidRDefault="009D7137">
      <w:pPr>
        <w:spacing w:line="360" w:lineRule="auto"/>
        <w:rPr>
          <w:rFonts w:ascii="仿宋" w:eastAsia="仿宋" w:hAnsi="仿宋"/>
          <w:sz w:val="24"/>
          <w:szCs w:val="24"/>
        </w:rPr>
      </w:pPr>
      <w:r>
        <w:rPr>
          <w:rFonts w:ascii="仿宋" w:eastAsia="仿宋" w:hAnsi="仿宋" w:hint="eastAsia"/>
          <w:sz w:val="24"/>
          <w:szCs w:val="24"/>
        </w:rPr>
        <w:t>一、项目概况</w:t>
      </w:r>
    </w:p>
    <w:p w:rsidR="005C58EF" w:rsidRDefault="009D7137">
      <w:pPr>
        <w:spacing w:line="360" w:lineRule="auto"/>
        <w:ind w:firstLineChars="200" w:firstLine="480"/>
        <w:rPr>
          <w:rFonts w:ascii="仿宋" w:eastAsia="仿宋" w:hAnsi="仿宋"/>
          <w:sz w:val="24"/>
          <w:szCs w:val="24"/>
        </w:rPr>
      </w:pPr>
      <w:r>
        <w:rPr>
          <w:rFonts w:ascii="仿宋" w:eastAsia="仿宋" w:hAnsi="仿宋" w:hint="eastAsia"/>
          <w:sz w:val="24"/>
          <w:szCs w:val="24"/>
        </w:rPr>
        <w:t>1、本</w:t>
      </w:r>
      <w:r>
        <w:rPr>
          <w:rFonts w:ascii="仿宋" w:eastAsia="仿宋" w:hAnsi="仿宋"/>
          <w:sz w:val="24"/>
          <w:szCs w:val="24"/>
        </w:rPr>
        <w:t>项目地点：</w:t>
      </w:r>
      <w:r>
        <w:rPr>
          <w:rFonts w:ascii="仿宋" w:eastAsia="仿宋" w:hAnsi="仿宋" w:hint="eastAsia"/>
          <w:sz w:val="24"/>
          <w:szCs w:val="24"/>
        </w:rPr>
        <w:t>义乌市中心医院</w:t>
      </w:r>
      <w:r w:rsidR="005A61DF">
        <w:rPr>
          <w:rFonts w:ascii="仿宋" w:eastAsia="仿宋" w:hAnsi="仿宋" w:hint="eastAsia"/>
          <w:sz w:val="24"/>
          <w:szCs w:val="24"/>
        </w:rPr>
        <w:t>。</w:t>
      </w:r>
    </w:p>
    <w:p w:rsidR="0061782A" w:rsidRPr="0061782A" w:rsidRDefault="009D7137" w:rsidP="00230F2E">
      <w:pPr>
        <w:spacing w:line="600" w:lineRule="exact"/>
        <w:ind w:firstLineChars="200" w:firstLine="480"/>
        <w:rPr>
          <w:rFonts w:ascii="仿宋" w:eastAsia="仿宋" w:hAnsi="仿宋"/>
          <w:sz w:val="24"/>
          <w:szCs w:val="24"/>
        </w:rPr>
      </w:pPr>
      <w:r>
        <w:rPr>
          <w:rFonts w:ascii="仿宋" w:eastAsia="仿宋" w:hAnsi="仿宋" w:hint="eastAsia"/>
          <w:sz w:val="24"/>
          <w:szCs w:val="24"/>
        </w:rPr>
        <w:t>2、项目</w:t>
      </w:r>
      <w:r w:rsidR="005A61DF">
        <w:rPr>
          <w:rFonts w:ascii="仿宋" w:eastAsia="仿宋" w:hAnsi="仿宋" w:hint="eastAsia"/>
          <w:sz w:val="24"/>
          <w:szCs w:val="24"/>
        </w:rPr>
        <w:t>背景</w:t>
      </w:r>
      <w:r>
        <w:rPr>
          <w:rFonts w:ascii="仿宋" w:eastAsia="仿宋" w:hAnsi="仿宋" w:hint="eastAsia"/>
          <w:sz w:val="24"/>
          <w:szCs w:val="24"/>
        </w:rPr>
        <w:t>：</w:t>
      </w:r>
      <w:r w:rsidR="0061782A" w:rsidRPr="0061782A">
        <w:rPr>
          <w:rFonts w:ascii="仿宋" w:eastAsia="仿宋" w:hAnsi="仿宋" w:hint="eastAsia"/>
          <w:sz w:val="24"/>
          <w:szCs w:val="24"/>
        </w:rPr>
        <w:t>根据市</w:t>
      </w:r>
      <w:proofErr w:type="gramStart"/>
      <w:r w:rsidR="0061782A" w:rsidRPr="0061782A">
        <w:rPr>
          <w:rFonts w:ascii="仿宋" w:eastAsia="仿宋" w:hAnsi="仿宋" w:hint="eastAsia"/>
          <w:sz w:val="24"/>
          <w:szCs w:val="24"/>
        </w:rPr>
        <w:t>人社局</w:t>
      </w:r>
      <w:proofErr w:type="gramEnd"/>
      <w:r w:rsidR="0061782A" w:rsidRPr="0061782A">
        <w:rPr>
          <w:rFonts w:ascii="仿宋" w:eastAsia="仿宋" w:hAnsi="仿宋" w:hint="eastAsia"/>
          <w:sz w:val="24"/>
          <w:szCs w:val="24"/>
        </w:rPr>
        <w:t>统一安排，人事科从2019年6月开展在职人员专项人事档案审查、整理工作，目前已完成市卫健局存档人事档案359份（1998年以前），市人才服务局存档人事档案475份，目前尚有778份人事档案未完成审查、整理。</w:t>
      </w:r>
    </w:p>
    <w:p w:rsidR="0061782A" w:rsidRPr="0061782A" w:rsidRDefault="0061782A" w:rsidP="0061782A">
      <w:pPr>
        <w:spacing w:line="600" w:lineRule="exact"/>
        <w:ind w:firstLine="560"/>
        <w:rPr>
          <w:rFonts w:ascii="仿宋" w:eastAsia="仿宋" w:hAnsi="仿宋"/>
          <w:sz w:val="24"/>
          <w:szCs w:val="24"/>
        </w:rPr>
      </w:pPr>
      <w:r w:rsidRPr="0061782A">
        <w:rPr>
          <w:rFonts w:ascii="仿宋" w:eastAsia="仿宋" w:hAnsi="仿宋" w:hint="eastAsia"/>
          <w:sz w:val="24"/>
          <w:szCs w:val="24"/>
        </w:rPr>
        <w:t>2020年4月16日，市</w:t>
      </w:r>
      <w:proofErr w:type="gramStart"/>
      <w:r w:rsidRPr="0061782A">
        <w:rPr>
          <w:rFonts w:ascii="仿宋" w:eastAsia="仿宋" w:hAnsi="仿宋" w:hint="eastAsia"/>
          <w:sz w:val="24"/>
          <w:szCs w:val="24"/>
        </w:rPr>
        <w:t>卫健局再次</w:t>
      </w:r>
      <w:proofErr w:type="gramEnd"/>
      <w:r w:rsidRPr="0061782A">
        <w:rPr>
          <w:rFonts w:ascii="仿宋" w:eastAsia="仿宋" w:hAnsi="仿宋" w:hint="eastAsia"/>
          <w:sz w:val="24"/>
          <w:szCs w:val="24"/>
        </w:rPr>
        <w:t>通知实施人事档案整理、专项审核工作流程，对人事档案相关表格及整理内容</w:t>
      </w:r>
      <w:proofErr w:type="gramStart"/>
      <w:r w:rsidRPr="0061782A">
        <w:rPr>
          <w:rFonts w:ascii="仿宋" w:eastAsia="仿宋" w:hAnsi="仿宋" w:hint="eastAsia"/>
          <w:sz w:val="24"/>
          <w:szCs w:val="24"/>
        </w:rPr>
        <w:t>作出</w:t>
      </w:r>
      <w:proofErr w:type="gramEnd"/>
      <w:r w:rsidRPr="0061782A">
        <w:rPr>
          <w:rFonts w:ascii="仿宋" w:eastAsia="仿宋" w:hAnsi="仿宋" w:hint="eastAsia"/>
          <w:sz w:val="24"/>
          <w:szCs w:val="24"/>
        </w:rPr>
        <w:t>调整，在原《事业单位工作人员履历表》增加全国干部人事档案专项审查工作专用《干部任免审批表》，表格内所有内容作证材料需专项审查，并要求在5月底前完成中层干部档案整理审核，7月底前完成全体事业单位身份人员整理。</w:t>
      </w:r>
    </w:p>
    <w:p w:rsidR="00DE3643" w:rsidRDefault="00230F2E" w:rsidP="00DE3643">
      <w:pPr>
        <w:spacing w:line="360" w:lineRule="auto"/>
        <w:rPr>
          <w:rFonts w:ascii="仿宋" w:eastAsia="仿宋" w:hAnsi="仿宋"/>
          <w:sz w:val="24"/>
          <w:szCs w:val="24"/>
        </w:rPr>
      </w:pPr>
      <w:r>
        <w:rPr>
          <w:rFonts w:ascii="仿宋" w:eastAsia="仿宋" w:hAnsi="仿宋" w:hint="eastAsia"/>
          <w:sz w:val="24"/>
          <w:szCs w:val="24"/>
        </w:rPr>
        <w:t>二</w:t>
      </w:r>
      <w:r w:rsidR="00DE3643">
        <w:rPr>
          <w:rFonts w:ascii="仿宋" w:eastAsia="仿宋" w:hAnsi="仿宋" w:hint="eastAsia"/>
          <w:sz w:val="24"/>
          <w:szCs w:val="24"/>
        </w:rPr>
        <w:t>、项目需求</w:t>
      </w:r>
    </w:p>
    <w:p w:rsidR="00230F2E" w:rsidRDefault="00230F2E" w:rsidP="00230F2E">
      <w:pPr>
        <w:spacing w:line="360" w:lineRule="auto"/>
        <w:ind w:firstLineChars="200" w:firstLine="480"/>
        <w:rPr>
          <w:rFonts w:ascii="仿宋" w:eastAsia="仿宋" w:hAnsi="仿宋"/>
          <w:sz w:val="24"/>
          <w:szCs w:val="24"/>
        </w:rPr>
      </w:pPr>
      <w:r>
        <w:rPr>
          <w:rFonts w:ascii="仿宋" w:eastAsia="仿宋" w:hAnsi="仿宋" w:hint="eastAsia"/>
          <w:sz w:val="24"/>
          <w:szCs w:val="24"/>
        </w:rPr>
        <w:t>1、 第一阶段委托内容：目前</w:t>
      </w:r>
      <w:r w:rsidRPr="00230F2E">
        <w:rPr>
          <w:rFonts w:ascii="仿宋" w:eastAsia="仿宋" w:hAnsi="仿宋" w:hint="eastAsia"/>
          <w:sz w:val="24"/>
          <w:szCs w:val="24"/>
        </w:rPr>
        <w:t>尚未完成初审整理的778份人事档案整理工作</w:t>
      </w:r>
      <w:r>
        <w:rPr>
          <w:rFonts w:ascii="仿宋" w:eastAsia="仿宋" w:hAnsi="仿宋" w:hint="eastAsia"/>
          <w:sz w:val="24"/>
          <w:szCs w:val="24"/>
        </w:rPr>
        <w:t>；</w:t>
      </w:r>
    </w:p>
    <w:p w:rsidR="00230F2E" w:rsidRDefault="00230F2E" w:rsidP="00230F2E">
      <w:pPr>
        <w:spacing w:line="360" w:lineRule="auto"/>
        <w:ind w:firstLineChars="200" w:firstLine="480"/>
        <w:rPr>
          <w:rFonts w:ascii="仿宋" w:eastAsia="仿宋" w:hAnsi="仿宋"/>
          <w:sz w:val="24"/>
          <w:szCs w:val="24"/>
        </w:rPr>
      </w:pPr>
      <w:r>
        <w:rPr>
          <w:rFonts w:ascii="仿宋" w:eastAsia="仿宋" w:hAnsi="仿宋" w:hint="eastAsia"/>
          <w:sz w:val="24"/>
          <w:szCs w:val="24"/>
        </w:rPr>
        <w:t>2、第二阶段委托内容：按等级医院评审要求，对员工档案进行专项整理</w:t>
      </w:r>
      <w:r w:rsidR="0044675B">
        <w:rPr>
          <w:rFonts w:ascii="仿宋" w:eastAsia="仿宋" w:hAnsi="仿宋" w:hint="eastAsia"/>
          <w:sz w:val="24"/>
          <w:szCs w:val="24"/>
        </w:rPr>
        <w:t>；</w:t>
      </w:r>
    </w:p>
    <w:p w:rsidR="0044675B" w:rsidRDefault="0044675B" w:rsidP="0044675B">
      <w:pPr>
        <w:spacing w:line="360" w:lineRule="auto"/>
        <w:ind w:leftChars="228" w:left="839" w:hangingChars="150" w:hanging="360"/>
        <w:rPr>
          <w:rFonts w:ascii="仿宋" w:eastAsia="仿宋" w:hAnsi="仿宋"/>
          <w:sz w:val="24"/>
          <w:szCs w:val="24"/>
        </w:rPr>
      </w:pPr>
      <w:r>
        <w:rPr>
          <w:rFonts w:ascii="仿宋" w:eastAsia="仿宋" w:hAnsi="仿宋" w:hint="eastAsia"/>
          <w:sz w:val="24"/>
          <w:szCs w:val="24"/>
        </w:rPr>
        <w:t>3、</w:t>
      </w:r>
      <w:r w:rsidR="00472E38">
        <w:rPr>
          <w:rFonts w:ascii="仿宋" w:eastAsia="仿宋" w:hAnsi="仿宋" w:hint="eastAsia"/>
          <w:sz w:val="24"/>
          <w:szCs w:val="24"/>
        </w:rPr>
        <w:t xml:space="preserve"> </w:t>
      </w:r>
      <w:r>
        <w:rPr>
          <w:rFonts w:ascii="仿宋" w:eastAsia="仿宋" w:hAnsi="仿宋" w:hint="eastAsia"/>
          <w:sz w:val="24"/>
          <w:szCs w:val="24"/>
        </w:rPr>
        <w:t>上述两阶段委托内容必须</w:t>
      </w:r>
      <w:r w:rsidRPr="0044675B">
        <w:rPr>
          <w:rFonts w:ascii="仿宋" w:eastAsia="仿宋" w:hAnsi="仿宋" w:hint="eastAsia"/>
          <w:sz w:val="24"/>
          <w:szCs w:val="24"/>
        </w:rPr>
        <w:t>完成市人社局、卫健局人事档案整理工作要求，并完成医院要求人事档案电子化扫描工作</w:t>
      </w:r>
      <w:r>
        <w:rPr>
          <w:rFonts w:ascii="仿宋" w:eastAsia="仿宋" w:hAnsi="仿宋" w:hint="eastAsia"/>
          <w:sz w:val="24"/>
          <w:szCs w:val="24"/>
        </w:rPr>
        <w:t>。</w:t>
      </w:r>
    </w:p>
    <w:p w:rsidR="0044675B" w:rsidRDefault="0044675B" w:rsidP="0044675B">
      <w:pPr>
        <w:ind w:firstLineChars="200" w:firstLine="480"/>
        <w:rPr>
          <w:rFonts w:ascii="仿宋" w:eastAsia="仿宋" w:hAnsi="仿宋"/>
          <w:sz w:val="24"/>
          <w:szCs w:val="24"/>
        </w:rPr>
      </w:pPr>
    </w:p>
    <w:p w:rsidR="005C58EF" w:rsidRDefault="00230F2E">
      <w:pPr>
        <w:spacing w:line="360" w:lineRule="auto"/>
        <w:rPr>
          <w:rFonts w:ascii="仿宋" w:eastAsia="仿宋" w:hAnsi="仿宋"/>
          <w:sz w:val="24"/>
          <w:szCs w:val="24"/>
        </w:rPr>
      </w:pPr>
      <w:r>
        <w:rPr>
          <w:rFonts w:ascii="仿宋" w:eastAsia="仿宋" w:hAnsi="仿宋" w:hint="eastAsia"/>
          <w:sz w:val="24"/>
          <w:szCs w:val="24"/>
        </w:rPr>
        <w:t>三</w:t>
      </w:r>
      <w:r w:rsidR="009D7137">
        <w:rPr>
          <w:rFonts w:ascii="仿宋" w:eastAsia="仿宋" w:hAnsi="仿宋" w:hint="eastAsia"/>
          <w:sz w:val="24"/>
          <w:szCs w:val="24"/>
        </w:rPr>
        <w:t>、</w:t>
      </w:r>
      <w:r w:rsidR="009D7137">
        <w:rPr>
          <w:rFonts w:ascii="仿宋" w:eastAsia="仿宋" w:hAnsi="仿宋"/>
          <w:sz w:val="24"/>
          <w:szCs w:val="24"/>
        </w:rPr>
        <w:t>招标货物一览表</w:t>
      </w:r>
    </w:p>
    <w:tbl>
      <w:tblPr>
        <w:tblStyle w:val="a8"/>
        <w:tblW w:w="7621" w:type="dxa"/>
        <w:tblLayout w:type="fixed"/>
        <w:tblLook w:val="04A0"/>
      </w:tblPr>
      <w:tblGrid>
        <w:gridCol w:w="817"/>
        <w:gridCol w:w="1559"/>
        <w:gridCol w:w="1560"/>
        <w:gridCol w:w="1417"/>
        <w:gridCol w:w="2268"/>
      </w:tblGrid>
      <w:tr w:rsidR="005C58EF">
        <w:trPr>
          <w:trHeight w:val="472"/>
        </w:trPr>
        <w:tc>
          <w:tcPr>
            <w:tcW w:w="817" w:type="dxa"/>
          </w:tcPr>
          <w:p w:rsidR="005C58EF" w:rsidRDefault="009D7137">
            <w:pPr>
              <w:jc w:val="center"/>
            </w:pPr>
            <w:r>
              <w:rPr>
                <w:rFonts w:hint="eastAsia"/>
              </w:rPr>
              <w:t>序号</w:t>
            </w:r>
          </w:p>
        </w:tc>
        <w:tc>
          <w:tcPr>
            <w:tcW w:w="1559" w:type="dxa"/>
          </w:tcPr>
          <w:p w:rsidR="005C58EF" w:rsidRDefault="009D7137">
            <w:pPr>
              <w:jc w:val="center"/>
            </w:pPr>
            <w:r>
              <w:rPr>
                <w:rFonts w:hint="eastAsia"/>
              </w:rPr>
              <w:t>物品名称</w:t>
            </w:r>
          </w:p>
        </w:tc>
        <w:tc>
          <w:tcPr>
            <w:tcW w:w="1560" w:type="dxa"/>
          </w:tcPr>
          <w:p w:rsidR="005C58EF" w:rsidRDefault="009D7137">
            <w:pPr>
              <w:jc w:val="center"/>
            </w:pPr>
            <w:r>
              <w:rPr>
                <w:rFonts w:hint="eastAsia"/>
              </w:rPr>
              <w:t>规格</w:t>
            </w:r>
          </w:p>
        </w:tc>
        <w:tc>
          <w:tcPr>
            <w:tcW w:w="1417" w:type="dxa"/>
          </w:tcPr>
          <w:p w:rsidR="005C58EF" w:rsidRDefault="009D7137">
            <w:pPr>
              <w:jc w:val="center"/>
            </w:pPr>
            <w:r>
              <w:rPr>
                <w:rFonts w:hint="eastAsia"/>
              </w:rPr>
              <w:t>数量</w:t>
            </w:r>
          </w:p>
        </w:tc>
        <w:tc>
          <w:tcPr>
            <w:tcW w:w="2268" w:type="dxa"/>
          </w:tcPr>
          <w:p w:rsidR="005C58EF" w:rsidRDefault="009D7137">
            <w:pPr>
              <w:jc w:val="center"/>
            </w:pPr>
            <w:r>
              <w:rPr>
                <w:rFonts w:hint="eastAsia"/>
              </w:rPr>
              <w:t>备注</w:t>
            </w:r>
          </w:p>
        </w:tc>
      </w:tr>
      <w:tr w:rsidR="005C58EF">
        <w:trPr>
          <w:trHeight w:val="472"/>
        </w:trPr>
        <w:tc>
          <w:tcPr>
            <w:tcW w:w="817" w:type="dxa"/>
            <w:vAlign w:val="center"/>
          </w:tcPr>
          <w:p w:rsidR="005C58EF" w:rsidRDefault="009D7137">
            <w:pPr>
              <w:jc w:val="center"/>
            </w:pPr>
            <w:r>
              <w:rPr>
                <w:rFonts w:hint="eastAsia"/>
              </w:rPr>
              <w:t>1</w:t>
            </w:r>
          </w:p>
        </w:tc>
        <w:tc>
          <w:tcPr>
            <w:tcW w:w="1559" w:type="dxa"/>
            <w:vAlign w:val="center"/>
          </w:tcPr>
          <w:p w:rsidR="005C58EF" w:rsidRDefault="00230F2E">
            <w:pPr>
              <w:jc w:val="center"/>
            </w:pPr>
            <w:r>
              <w:t>人事档案管理</w:t>
            </w:r>
          </w:p>
        </w:tc>
        <w:tc>
          <w:tcPr>
            <w:tcW w:w="1560" w:type="dxa"/>
            <w:vAlign w:val="center"/>
          </w:tcPr>
          <w:p w:rsidR="005C58EF" w:rsidRDefault="005C58EF">
            <w:pPr>
              <w:jc w:val="center"/>
            </w:pPr>
          </w:p>
        </w:tc>
        <w:tc>
          <w:tcPr>
            <w:tcW w:w="1417" w:type="dxa"/>
            <w:vAlign w:val="center"/>
          </w:tcPr>
          <w:p w:rsidR="005C58EF" w:rsidRDefault="005C58EF">
            <w:pPr>
              <w:jc w:val="center"/>
            </w:pPr>
          </w:p>
        </w:tc>
        <w:tc>
          <w:tcPr>
            <w:tcW w:w="2268" w:type="dxa"/>
            <w:vAlign w:val="center"/>
          </w:tcPr>
          <w:p w:rsidR="005C58EF" w:rsidRDefault="0044675B">
            <w:pPr>
              <w:jc w:val="center"/>
            </w:pPr>
            <w:r>
              <w:t>按每人份报价</w:t>
            </w:r>
          </w:p>
        </w:tc>
      </w:tr>
      <w:tr w:rsidR="005C58EF">
        <w:trPr>
          <w:trHeight w:val="472"/>
        </w:trPr>
        <w:tc>
          <w:tcPr>
            <w:tcW w:w="817" w:type="dxa"/>
            <w:vAlign w:val="center"/>
          </w:tcPr>
          <w:p w:rsidR="005C58EF" w:rsidRDefault="00230F2E">
            <w:pPr>
              <w:jc w:val="center"/>
            </w:pPr>
            <w:r>
              <w:rPr>
                <w:rFonts w:hint="eastAsia"/>
              </w:rPr>
              <w:t>2</w:t>
            </w:r>
          </w:p>
        </w:tc>
        <w:tc>
          <w:tcPr>
            <w:tcW w:w="1559" w:type="dxa"/>
            <w:vAlign w:val="center"/>
          </w:tcPr>
          <w:p w:rsidR="005C58EF" w:rsidRDefault="005C58EF">
            <w:pPr>
              <w:jc w:val="center"/>
            </w:pPr>
          </w:p>
        </w:tc>
        <w:tc>
          <w:tcPr>
            <w:tcW w:w="1560" w:type="dxa"/>
            <w:vAlign w:val="center"/>
          </w:tcPr>
          <w:p w:rsidR="005C58EF" w:rsidRDefault="005C58EF">
            <w:pPr>
              <w:jc w:val="center"/>
            </w:pPr>
          </w:p>
        </w:tc>
        <w:tc>
          <w:tcPr>
            <w:tcW w:w="1417" w:type="dxa"/>
            <w:vAlign w:val="center"/>
          </w:tcPr>
          <w:p w:rsidR="005C58EF" w:rsidRDefault="005C58EF">
            <w:pPr>
              <w:jc w:val="center"/>
            </w:pPr>
          </w:p>
        </w:tc>
        <w:tc>
          <w:tcPr>
            <w:tcW w:w="2268" w:type="dxa"/>
            <w:vAlign w:val="center"/>
          </w:tcPr>
          <w:p w:rsidR="005C58EF" w:rsidRDefault="005C58EF">
            <w:pPr>
              <w:jc w:val="center"/>
            </w:pPr>
          </w:p>
        </w:tc>
      </w:tr>
      <w:tr w:rsidR="005C58EF">
        <w:trPr>
          <w:trHeight w:val="472"/>
        </w:trPr>
        <w:tc>
          <w:tcPr>
            <w:tcW w:w="817" w:type="dxa"/>
            <w:vAlign w:val="center"/>
          </w:tcPr>
          <w:p w:rsidR="005C58EF" w:rsidRDefault="00230F2E">
            <w:pPr>
              <w:jc w:val="center"/>
            </w:pPr>
            <w:r>
              <w:rPr>
                <w:rFonts w:hint="eastAsia"/>
              </w:rPr>
              <w:t>3</w:t>
            </w:r>
          </w:p>
        </w:tc>
        <w:tc>
          <w:tcPr>
            <w:tcW w:w="1559" w:type="dxa"/>
            <w:vAlign w:val="center"/>
          </w:tcPr>
          <w:p w:rsidR="005C58EF" w:rsidRDefault="005C58EF">
            <w:pPr>
              <w:jc w:val="center"/>
            </w:pPr>
          </w:p>
        </w:tc>
        <w:tc>
          <w:tcPr>
            <w:tcW w:w="1560" w:type="dxa"/>
            <w:vAlign w:val="center"/>
          </w:tcPr>
          <w:p w:rsidR="005C58EF" w:rsidRDefault="005C58EF">
            <w:pPr>
              <w:jc w:val="center"/>
            </w:pPr>
          </w:p>
        </w:tc>
        <w:tc>
          <w:tcPr>
            <w:tcW w:w="1417" w:type="dxa"/>
            <w:vAlign w:val="center"/>
          </w:tcPr>
          <w:p w:rsidR="005C58EF" w:rsidRDefault="005C58EF">
            <w:pPr>
              <w:jc w:val="center"/>
            </w:pPr>
          </w:p>
        </w:tc>
        <w:tc>
          <w:tcPr>
            <w:tcW w:w="2268" w:type="dxa"/>
            <w:vAlign w:val="center"/>
          </w:tcPr>
          <w:p w:rsidR="005C58EF" w:rsidRDefault="005C58EF">
            <w:pPr>
              <w:jc w:val="center"/>
            </w:pPr>
          </w:p>
        </w:tc>
      </w:tr>
    </w:tbl>
    <w:p w:rsidR="005C58EF" w:rsidRDefault="005C58EF">
      <w:pPr>
        <w:spacing w:line="360" w:lineRule="auto"/>
        <w:rPr>
          <w:rFonts w:ascii="宋体" w:hAnsi="宋体"/>
          <w:color w:val="000000"/>
          <w:szCs w:val="21"/>
        </w:rPr>
      </w:pPr>
    </w:p>
    <w:p w:rsidR="005C58EF" w:rsidRDefault="005C58EF">
      <w:pPr>
        <w:spacing w:line="360" w:lineRule="auto"/>
        <w:rPr>
          <w:rFonts w:ascii="仿宋" w:eastAsia="仿宋" w:hAnsi="仿宋"/>
          <w:sz w:val="24"/>
          <w:szCs w:val="24"/>
        </w:rPr>
      </w:pPr>
    </w:p>
    <w:p w:rsidR="005C58EF" w:rsidRDefault="005C58EF">
      <w:pPr>
        <w:spacing w:line="360" w:lineRule="auto"/>
        <w:rPr>
          <w:rFonts w:ascii="仿宋" w:eastAsia="仿宋" w:hAnsi="仿宋"/>
          <w:sz w:val="24"/>
          <w:szCs w:val="24"/>
        </w:rPr>
      </w:pPr>
    </w:p>
    <w:p w:rsidR="005C58EF" w:rsidRDefault="005C58EF">
      <w:pPr>
        <w:spacing w:line="360" w:lineRule="auto"/>
        <w:rPr>
          <w:rFonts w:ascii="仿宋" w:eastAsia="仿宋" w:hAnsi="仿宋"/>
          <w:sz w:val="24"/>
          <w:szCs w:val="24"/>
        </w:rPr>
      </w:pPr>
    </w:p>
    <w:p w:rsidR="005C58EF" w:rsidRDefault="005C58EF">
      <w:pPr>
        <w:spacing w:line="360" w:lineRule="auto"/>
        <w:rPr>
          <w:rFonts w:ascii="仿宋" w:eastAsia="仿宋" w:hAnsi="仿宋"/>
          <w:sz w:val="24"/>
          <w:szCs w:val="24"/>
        </w:rPr>
      </w:pPr>
    </w:p>
    <w:p w:rsidR="005C58EF" w:rsidRDefault="005C58EF">
      <w:pPr>
        <w:spacing w:line="360" w:lineRule="auto"/>
        <w:rPr>
          <w:rFonts w:ascii="仿宋" w:eastAsia="仿宋" w:hAnsi="仿宋"/>
          <w:sz w:val="24"/>
          <w:szCs w:val="24"/>
        </w:rPr>
      </w:pPr>
    </w:p>
    <w:p w:rsidR="005C58EF" w:rsidRDefault="005C58EF">
      <w:pPr>
        <w:spacing w:line="360" w:lineRule="auto"/>
        <w:rPr>
          <w:rFonts w:ascii="仿宋" w:eastAsia="仿宋" w:hAnsi="仿宋"/>
          <w:sz w:val="24"/>
          <w:szCs w:val="24"/>
        </w:rPr>
      </w:pPr>
    </w:p>
    <w:p w:rsidR="005C58EF" w:rsidRDefault="009D7137">
      <w:pPr>
        <w:spacing w:line="360" w:lineRule="auto"/>
        <w:jc w:val="center"/>
        <w:rPr>
          <w:rFonts w:ascii="仿宋" w:eastAsia="仿宋" w:hAnsi="仿宋"/>
          <w:b/>
          <w:sz w:val="28"/>
          <w:szCs w:val="28"/>
        </w:rPr>
      </w:pPr>
      <w:r>
        <w:rPr>
          <w:rFonts w:ascii="仿宋" w:eastAsia="仿宋" w:hAnsi="仿宋" w:hint="eastAsia"/>
          <w:b/>
          <w:sz w:val="28"/>
          <w:szCs w:val="28"/>
        </w:rPr>
        <w:lastRenderedPageBreak/>
        <w:t xml:space="preserve">第三章  </w:t>
      </w:r>
      <w:r>
        <w:rPr>
          <w:rFonts w:ascii="仿宋" w:eastAsia="仿宋" w:hAnsi="仿宋"/>
          <w:b/>
          <w:sz w:val="28"/>
          <w:szCs w:val="28"/>
        </w:rPr>
        <w:t>其他事项</w:t>
      </w:r>
    </w:p>
    <w:p w:rsidR="005C58EF" w:rsidRDefault="009D7137">
      <w:pPr>
        <w:spacing w:line="360" w:lineRule="auto"/>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、本次招标</w:t>
      </w:r>
      <w:r>
        <w:rPr>
          <w:rFonts w:ascii="仿宋" w:eastAsia="仿宋" w:hAnsi="仿宋" w:hint="eastAsia"/>
          <w:sz w:val="24"/>
          <w:szCs w:val="24"/>
        </w:rPr>
        <w:t>定标</w:t>
      </w:r>
      <w:r>
        <w:rPr>
          <w:rFonts w:ascii="仿宋" w:eastAsia="仿宋" w:hAnsi="仿宋"/>
          <w:sz w:val="24"/>
          <w:szCs w:val="24"/>
        </w:rPr>
        <w:t>方式</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1</w:t>
      </w:r>
      <w:r>
        <w:rPr>
          <w:rFonts w:ascii="Times New Roman" w:hAnsi="Times New Roman" w:cs="Times New Roman" w:hint="eastAsia"/>
          <w:sz w:val="24"/>
        </w:rPr>
        <w:t>、</w:t>
      </w:r>
      <w:r>
        <w:rPr>
          <w:rFonts w:ascii="Times New Roman" w:hAnsi="Times New Roman" w:cs="Times New Roman"/>
          <w:sz w:val="24"/>
        </w:rPr>
        <w:t>由</w:t>
      </w:r>
      <w:r>
        <w:rPr>
          <w:rFonts w:ascii="Times New Roman" w:hAnsi="Times New Roman" w:cs="Times New Roman" w:hint="eastAsia"/>
          <w:sz w:val="24"/>
        </w:rPr>
        <w:t>评标</w:t>
      </w:r>
      <w:r>
        <w:rPr>
          <w:rFonts w:ascii="Times New Roman" w:hAnsi="Times New Roman" w:cs="Times New Roman"/>
          <w:sz w:val="24"/>
        </w:rPr>
        <w:t>小组对各</w:t>
      </w:r>
      <w:r>
        <w:rPr>
          <w:rFonts w:ascii="Times New Roman" w:hAnsi="Times New Roman" w:cs="Times New Roman" w:hint="eastAsia"/>
          <w:sz w:val="24"/>
        </w:rPr>
        <w:t>投标</w:t>
      </w:r>
      <w:r>
        <w:rPr>
          <w:rFonts w:ascii="Times New Roman" w:hAnsi="Times New Roman" w:cs="Times New Roman"/>
          <w:sz w:val="24"/>
        </w:rPr>
        <w:t>文件的全部内容进行审阅，并确定它们是否合格有效。</w:t>
      </w:r>
      <w:r>
        <w:rPr>
          <w:rFonts w:ascii="Times New Roman" w:hAnsi="Times New Roman" w:cs="Times New Roman" w:hint="eastAsia"/>
          <w:sz w:val="24"/>
        </w:rPr>
        <w:t>投标文件有效的投标人为有效投标人</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w:t>
      </w:r>
      <w:r>
        <w:rPr>
          <w:rFonts w:ascii="Times New Roman" w:hAnsi="Times New Roman" w:cs="Times New Roman" w:hint="eastAsia"/>
          <w:sz w:val="24"/>
          <w:szCs w:val="24"/>
        </w:rPr>
        <w:t>评标</w:t>
      </w:r>
      <w:r>
        <w:rPr>
          <w:rFonts w:ascii="Times New Roman" w:hAnsi="Times New Roman" w:cs="Times New Roman"/>
          <w:sz w:val="24"/>
          <w:szCs w:val="24"/>
        </w:rPr>
        <w:t>小组</w:t>
      </w:r>
      <w:r>
        <w:rPr>
          <w:rFonts w:ascii="Times New Roman" w:hAnsi="Times New Roman" w:cs="Times New Roman" w:hint="eastAsia"/>
          <w:sz w:val="24"/>
          <w:szCs w:val="24"/>
        </w:rPr>
        <w:t>与有效投标人进行谈判</w:t>
      </w:r>
      <w:r>
        <w:rPr>
          <w:rFonts w:ascii="Times New Roman" w:hAnsi="Times New Roman" w:cs="Times New Roman"/>
          <w:sz w:val="24"/>
        </w:rPr>
        <w:t>。</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hint="eastAsia"/>
          <w:sz w:val="24"/>
          <w:szCs w:val="24"/>
        </w:rPr>
        <w:t>3</w:t>
      </w:r>
      <w:r>
        <w:rPr>
          <w:rFonts w:ascii="Times New Roman" w:hAnsi="Times New Roman" w:cs="Times New Roman" w:hint="eastAsia"/>
          <w:sz w:val="24"/>
          <w:szCs w:val="24"/>
        </w:rPr>
        <w:t>、谈判结束后评标小组</w:t>
      </w:r>
      <w:r>
        <w:rPr>
          <w:rFonts w:ascii="Times New Roman" w:hAnsi="Times New Roman" w:cs="Times New Roman"/>
          <w:sz w:val="24"/>
          <w:szCs w:val="24"/>
        </w:rPr>
        <w:t>要求</w:t>
      </w:r>
      <w:r>
        <w:rPr>
          <w:rFonts w:ascii="Times New Roman" w:hAnsi="Times New Roman" w:cs="Times New Roman" w:hint="eastAsia"/>
          <w:sz w:val="24"/>
          <w:szCs w:val="24"/>
        </w:rPr>
        <w:t>所有技术有效单位</w:t>
      </w:r>
      <w:r>
        <w:rPr>
          <w:rFonts w:ascii="Times New Roman" w:hAnsi="Times New Roman" w:cs="Times New Roman"/>
          <w:sz w:val="24"/>
          <w:szCs w:val="24"/>
        </w:rPr>
        <w:t>在规定时间内进行第二次（即最终）报价，统一时间收取。</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4</w:t>
      </w:r>
      <w:r>
        <w:rPr>
          <w:rFonts w:ascii="Times New Roman" w:hAnsi="Times New Roman" w:cs="Times New Roman" w:hint="eastAsia"/>
          <w:sz w:val="24"/>
        </w:rPr>
        <w:t>、第二次报价超过最高限价的，或超过第一次报价的，按无效投标文件处理。</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、在审标、询标及谈判的基础上，谈判小组按照平等、客观、公正的原则，根据评标办法进行综合评定。本项目</w:t>
      </w:r>
      <w:r>
        <w:rPr>
          <w:rFonts w:ascii="Times New Roman" w:hAnsi="Times New Roman" w:cs="Times New Roman" w:hint="eastAsia"/>
          <w:sz w:val="24"/>
        </w:rPr>
        <w:t>在投标技术参数符合要求的基础上，</w:t>
      </w:r>
      <w:r>
        <w:rPr>
          <w:rFonts w:ascii="Times New Roman" w:hAnsi="Times New Roman" w:cs="Times New Roman"/>
          <w:bCs/>
          <w:sz w:val="24"/>
          <w:u w:val="single"/>
        </w:rPr>
        <w:t>采用最低评标价法</w:t>
      </w:r>
      <w:r>
        <w:rPr>
          <w:rFonts w:ascii="Times New Roman" w:hAnsi="Times New Roman" w:cs="Times New Roman"/>
          <w:b/>
          <w:bCs/>
          <w:sz w:val="24"/>
        </w:rPr>
        <w:t>，</w:t>
      </w:r>
      <w:r>
        <w:rPr>
          <w:rFonts w:ascii="Times New Roman" w:hAnsi="Times New Roman" w:cs="Times New Roman"/>
          <w:sz w:val="24"/>
        </w:rPr>
        <w:t>对</w:t>
      </w:r>
      <w:r>
        <w:rPr>
          <w:rFonts w:ascii="Times New Roman" w:hAnsi="Times New Roman" w:cs="Times New Roman" w:hint="eastAsia"/>
          <w:sz w:val="24"/>
        </w:rPr>
        <w:t>招标</w:t>
      </w:r>
      <w:r>
        <w:rPr>
          <w:rFonts w:ascii="Times New Roman" w:hAnsi="Times New Roman" w:cs="Times New Roman"/>
          <w:sz w:val="24"/>
        </w:rPr>
        <w:t>项目做出评标结论。</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6</w:t>
      </w:r>
      <w:r>
        <w:rPr>
          <w:rFonts w:ascii="Times New Roman" w:hAnsi="Times New Roman" w:cs="Times New Roman" w:hint="eastAsia"/>
          <w:sz w:val="24"/>
        </w:rPr>
        <w:t>、</w:t>
      </w:r>
      <w:r>
        <w:rPr>
          <w:rFonts w:ascii="Times New Roman" w:hAnsi="Times New Roman" w:cs="Times New Roman"/>
          <w:sz w:val="24"/>
        </w:rPr>
        <w:t>有效</w:t>
      </w:r>
      <w:r>
        <w:rPr>
          <w:rFonts w:ascii="Times New Roman" w:hAnsi="Times New Roman" w:cs="Times New Roman" w:hint="eastAsia"/>
          <w:sz w:val="24"/>
        </w:rPr>
        <w:t>投标人</w:t>
      </w:r>
      <w:r>
        <w:rPr>
          <w:rFonts w:ascii="Times New Roman" w:hAnsi="Times New Roman" w:cs="Times New Roman"/>
          <w:sz w:val="24"/>
        </w:rPr>
        <w:t>的最后报价即为该</w:t>
      </w:r>
      <w:r>
        <w:rPr>
          <w:rFonts w:ascii="Times New Roman" w:hAnsi="Times New Roman" w:cs="Times New Roman" w:hint="eastAsia"/>
          <w:sz w:val="24"/>
        </w:rPr>
        <w:t>投标人</w:t>
      </w:r>
      <w:r>
        <w:rPr>
          <w:rFonts w:ascii="Times New Roman" w:hAnsi="Times New Roman" w:cs="Times New Roman"/>
          <w:sz w:val="24"/>
        </w:rPr>
        <w:t>的评标价，按各</w:t>
      </w:r>
      <w:r>
        <w:rPr>
          <w:rFonts w:ascii="Times New Roman" w:hAnsi="Times New Roman" w:cs="Times New Roman" w:hint="eastAsia"/>
          <w:sz w:val="24"/>
        </w:rPr>
        <w:t>投标人</w:t>
      </w:r>
      <w:r>
        <w:rPr>
          <w:rFonts w:ascii="Times New Roman" w:hAnsi="Times New Roman" w:cs="Times New Roman"/>
          <w:sz w:val="24"/>
        </w:rPr>
        <w:t>的评标价从低到高进行排序。（评标价相同的，由采购人代表随机抽取决定排序），</w:t>
      </w:r>
      <w:r>
        <w:rPr>
          <w:rFonts w:ascii="Times New Roman" w:hAnsi="Times New Roman" w:cs="Times New Roman" w:hint="eastAsia"/>
          <w:sz w:val="24"/>
        </w:rPr>
        <w:t>评标</w:t>
      </w:r>
      <w:r>
        <w:rPr>
          <w:rFonts w:ascii="Times New Roman" w:hAnsi="Times New Roman" w:cs="Times New Roman"/>
          <w:sz w:val="24"/>
        </w:rPr>
        <w:t>小组根据以上排序直接确定第一名的供应商为成交人</w:t>
      </w:r>
      <w:r>
        <w:rPr>
          <w:rFonts w:ascii="Times New Roman" w:hAnsi="Times New Roman" w:cs="Times New Roman" w:hint="eastAsia"/>
          <w:sz w:val="24"/>
        </w:rPr>
        <w:t>。</w:t>
      </w:r>
    </w:p>
    <w:p w:rsidR="005C58EF" w:rsidRDefault="009D713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7</w:t>
      </w:r>
      <w:r>
        <w:rPr>
          <w:rFonts w:ascii="Times New Roman" w:hAnsi="Times New Roman" w:cs="Times New Roman" w:hint="eastAsia"/>
          <w:sz w:val="24"/>
        </w:rPr>
        <w:t>、</w:t>
      </w:r>
      <w:r>
        <w:rPr>
          <w:rFonts w:ascii="Times New Roman" w:hAnsi="Times New Roman" w:cs="Times New Roman"/>
          <w:sz w:val="24"/>
        </w:rPr>
        <w:t>在评标或谈判过程中，出现异常或特殊情况时，由</w:t>
      </w:r>
      <w:r>
        <w:rPr>
          <w:rFonts w:ascii="Times New Roman" w:hAnsi="Times New Roman" w:cs="Times New Roman" w:hint="eastAsia"/>
          <w:sz w:val="24"/>
        </w:rPr>
        <w:t>评标</w:t>
      </w:r>
      <w:r>
        <w:rPr>
          <w:rFonts w:ascii="Times New Roman" w:hAnsi="Times New Roman" w:cs="Times New Roman"/>
          <w:sz w:val="24"/>
        </w:rPr>
        <w:t>小组集体讨论决定。</w:t>
      </w:r>
    </w:p>
    <w:p w:rsidR="005C58EF" w:rsidRDefault="009D7137">
      <w:pPr>
        <w:spacing w:line="360" w:lineRule="auto"/>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交货及验收</w:t>
      </w:r>
      <w:r>
        <w:rPr>
          <w:rFonts w:ascii="仿宋" w:eastAsia="仿宋" w:hAnsi="仿宋"/>
          <w:sz w:val="24"/>
          <w:szCs w:val="24"/>
        </w:rPr>
        <w:t>要求</w:t>
      </w:r>
    </w:p>
    <w:p w:rsidR="005C58EF" w:rsidRDefault="009D7137">
      <w:pPr>
        <w:spacing w:line="360" w:lineRule="auto"/>
        <w:rPr>
          <w:rFonts w:asciiTheme="minorEastAsia" w:hAnsiTheme="minorEastAsia"/>
          <w:sz w:val="24"/>
          <w:szCs w:val="24"/>
        </w:rPr>
      </w:pPr>
      <w:r>
        <w:rPr>
          <w:rFonts w:asciiTheme="minorEastAsia" w:hAnsiTheme="minorEastAsia" w:hint="eastAsia"/>
          <w:sz w:val="24"/>
          <w:szCs w:val="24"/>
        </w:rPr>
        <w:t xml:space="preserve"> 1</w:t>
      </w:r>
      <w:r>
        <w:rPr>
          <w:rFonts w:asciiTheme="minorEastAsia" w:hAnsiTheme="minorEastAsia" w:cs="Times New Roman" w:hint="eastAsia"/>
          <w:sz w:val="24"/>
        </w:rPr>
        <w:t>、</w:t>
      </w:r>
      <w:r>
        <w:rPr>
          <w:rFonts w:asciiTheme="minorEastAsia" w:hAnsiTheme="minorEastAsia" w:hint="eastAsia"/>
          <w:sz w:val="24"/>
          <w:szCs w:val="24"/>
        </w:rPr>
        <w:t>交货期：</w:t>
      </w:r>
      <w:r w:rsidR="00252ED5">
        <w:rPr>
          <w:rFonts w:asciiTheme="minorEastAsia" w:hAnsiTheme="minorEastAsia" w:hint="eastAsia"/>
          <w:sz w:val="24"/>
          <w:szCs w:val="24"/>
        </w:rPr>
        <w:t>按医院进度要求</w:t>
      </w:r>
      <w:r>
        <w:rPr>
          <w:rFonts w:asciiTheme="minorEastAsia" w:hAnsiTheme="minorEastAsia" w:hint="eastAsia"/>
          <w:sz w:val="24"/>
          <w:szCs w:val="24"/>
        </w:rPr>
        <w:t>。</w:t>
      </w:r>
    </w:p>
    <w:p w:rsidR="005C58EF" w:rsidRDefault="00252ED5" w:rsidP="00252ED5">
      <w:pPr>
        <w:spacing w:line="360" w:lineRule="auto"/>
        <w:ind w:firstLineChars="50" w:firstLine="120"/>
        <w:rPr>
          <w:rFonts w:asciiTheme="minorEastAsia" w:hAnsiTheme="minorEastAsia"/>
          <w:sz w:val="24"/>
          <w:szCs w:val="24"/>
        </w:rPr>
      </w:pPr>
      <w:r>
        <w:rPr>
          <w:rFonts w:asciiTheme="minorEastAsia" w:hAnsiTheme="minorEastAsia" w:hint="eastAsia"/>
          <w:sz w:val="24"/>
          <w:szCs w:val="24"/>
        </w:rPr>
        <w:t>2</w:t>
      </w:r>
      <w:r w:rsidR="009D7137">
        <w:rPr>
          <w:rFonts w:asciiTheme="minorEastAsia" w:hAnsiTheme="minorEastAsia" w:cs="Times New Roman" w:hint="eastAsia"/>
          <w:sz w:val="24"/>
        </w:rPr>
        <w:t>、</w:t>
      </w:r>
      <w:r w:rsidR="009D7137">
        <w:rPr>
          <w:rFonts w:asciiTheme="minorEastAsia" w:hAnsiTheme="minorEastAsia"/>
          <w:sz w:val="24"/>
          <w:szCs w:val="24"/>
        </w:rPr>
        <w:t>验收：</w:t>
      </w:r>
      <w:r w:rsidRPr="00252ED5">
        <w:rPr>
          <w:rFonts w:asciiTheme="minorEastAsia" w:hAnsiTheme="minorEastAsia" w:hint="eastAsia"/>
          <w:sz w:val="24"/>
          <w:szCs w:val="24"/>
        </w:rPr>
        <w:t>以市人才服务局验收标准为合格标准</w:t>
      </w:r>
      <w:r w:rsidR="009D7137">
        <w:rPr>
          <w:rFonts w:asciiTheme="minorEastAsia" w:hAnsiTheme="minorEastAsia" w:hint="eastAsia"/>
          <w:sz w:val="24"/>
          <w:szCs w:val="24"/>
        </w:rPr>
        <w:t>。</w:t>
      </w:r>
    </w:p>
    <w:p w:rsidR="005C58EF" w:rsidRDefault="00252ED5">
      <w:pPr>
        <w:spacing w:line="360" w:lineRule="auto"/>
        <w:rPr>
          <w:rFonts w:ascii="仿宋" w:eastAsia="仿宋" w:hAnsi="仿宋"/>
          <w:sz w:val="24"/>
          <w:szCs w:val="24"/>
        </w:rPr>
      </w:pPr>
      <w:r>
        <w:rPr>
          <w:rFonts w:ascii="Calibri" w:eastAsia="仿宋" w:hAnsi="Calibri" w:hint="eastAsia"/>
          <w:sz w:val="24"/>
          <w:szCs w:val="24"/>
        </w:rPr>
        <w:t>三</w:t>
      </w:r>
      <w:r w:rsidR="009D7137">
        <w:rPr>
          <w:rFonts w:ascii="Calibri" w:eastAsia="仿宋" w:hAnsi="Calibri"/>
          <w:sz w:val="24"/>
          <w:szCs w:val="24"/>
        </w:rPr>
        <w:t>、</w:t>
      </w:r>
      <w:r w:rsidR="009D7137">
        <w:rPr>
          <w:rFonts w:ascii="Calibri" w:eastAsia="仿宋" w:hAnsi="Calibri" w:hint="eastAsia"/>
          <w:sz w:val="24"/>
          <w:szCs w:val="24"/>
        </w:rPr>
        <w:t>结算</w:t>
      </w:r>
      <w:r w:rsidR="009D7137">
        <w:rPr>
          <w:rFonts w:ascii="Calibri" w:eastAsia="仿宋" w:hAnsi="Calibri"/>
          <w:sz w:val="24"/>
          <w:szCs w:val="24"/>
        </w:rPr>
        <w:t>及</w:t>
      </w:r>
      <w:r w:rsidR="009D7137">
        <w:rPr>
          <w:rFonts w:ascii="仿宋" w:eastAsia="仿宋" w:hAnsi="仿宋" w:hint="eastAsia"/>
          <w:sz w:val="24"/>
          <w:szCs w:val="24"/>
        </w:rPr>
        <w:t>付款方式</w:t>
      </w:r>
    </w:p>
    <w:p w:rsidR="00E33CBD" w:rsidRDefault="00E33CB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1、结算金额：</w:t>
      </w:r>
      <w:r w:rsidRPr="00E33CBD">
        <w:rPr>
          <w:rFonts w:asciiTheme="minorEastAsia" w:hAnsiTheme="minorEastAsia" w:hint="eastAsia"/>
          <w:sz w:val="24"/>
          <w:szCs w:val="24"/>
        </w:rPr>
        <w:t>按实际完成数量结算</w:t>
      </w:r>
      <w:r>
        <w:rPr>
          <w:rFonts w:asciiTheme="minorEastAsia" w:hAnsiTheme="minorEastAsia" w:hint="eastAsia"/>
          <w:sz w:val="24"/>
          <w:szCs w:val="24"/>
        </w:rPr>
        <w:t>；</w:t>
      </w:r>
    </w:p>
    <w:p w:rsidR="005C58EF" w:rsidRDefault="00E33CBD" w:rsidP="0090278C">
      <w:pPr>
        <w:spacing w:line="360" w:lineRule="auto"/>
        <w:ind w:leftChars="228" w:left="839" w:hangingChars="150" w:hanging="360"/>
        <w:rPr>
          <w:rFonts w:asciiTheme="minorEastAsia" w:hAnsiTheme="minorEastAsia"/>
          <w:sz w:val="24"/>
          <w:szCs w:val="24"/>
        </w:rPr>
      </w:pPr>
      <w:r>
        <w:rPr>
          <w:rFonts w:asciiTheme="minorEastAsia" w:hAnsiTheme="minorEastAsia" w:hint="eastAsia"/>
          <w:sz w:val="24"/>
          <w:szCs w:val="24"/>
        </w:rPr>
        <w:t>2、</w:t>
      </w:r>
      <w:r w:rsidR="0090278C">
        <w:rPr>
          <w:rFonts w:asciiTheme="minorEastAsia" w:hAnsiTheme="minorEastAsia" w:hint="eastAsia"/>
          <w:sz w:val="24"/>
          <w:szCs w:val="24"/>
        </w:rPr>
        <w:t xml:space="preserve"> </w:t>
      </w:r>
      <w:r>
        <w:rPr>
          <w:rFonts w:asciiTheme="minorEastAsia" w:hAnsiTheme="minorEastAsia" w:hint="eastAsia"/>
          <w:sz w:val="24"/>
          <w:szCs w:val="24"/>
        </w:rPr>
        <w:t>付款方式：</w:t>
      </w:r>
      <w:r w:rsidR="005A61DF" w:rsidRPr="005A61DF">
        <w:rPr>
          <w:rFonts w:asciiTheme="minorEastAsia" w:hAnsiTheme="minorEastAsia"/>
          <w:sz w:val="24"/>
          <w:szCs w:val="24"/>
        </w:rPr>
        <w:t>合同签订、验收合格后</w:t>
      </w:r>
      <w:r w:rsidR="005A61DF">
        <w:rPr>
          <w:rFonts w:asciiTheme="minorEastAsia" w:hAnsiTheme="minorEastAsia" w:hint="eastAsia"/>
          <w:sz w:val="24"/>
          <w:szCs w:val="24"/>
        </w:rPr>
        <w:t>2</w:t>
      </w:r>
      <w:r w:rsidR="005A61DF" w:rsidRPr="005A61DF">
        <w:rPr>
          <w:rFonts w:asciiTheme="minorEastAsia" w:hAnsiTheme="minorEastAsia"/>
          <w:sz w:val="24"/>
          <w:szCs w:val="24"/>
        </w:rPr>
        <w:t>个</w:t>
      </w:r>
      <w:r w:rsidR="005A61DF">
        <w:rPr>
          <w:rFonts w:asciiTheme="minorEastAsia" w:hAnsiTheme="minorEastAsia" w:hint="eastAsia"/>
          <w:sz w:val="24"/>
          <w:szCs w:val="24"/>
        </w:rPr>
        <w:t>月</w:t>
      </w:r>
      <w:r w:rsidR="005A61DF" w:rsidRPr="005A61DF">
        <w:rPr>
          <w:rFonts w:asciiTheme="minorEastAsia" w:hAnsiTheme="minorEastAsia"/>
          <w:sz w:val="24"/>
          <w:szCs w:val="24"/>
        </w:rPr>
        <w:t>内</w:t>
      </w:r>
      <w:r w:rsidR="005A61DF">
        <w:rPr>
          <w:rFonts w:asciiTheme="minorEastAsia" w:hAnsiTheme="minorEastAsia" w:hint="eastAsia"/>
          <w:sz w:val="24"/>
          <w:szCs w:val="24"/>
        </w:rPr>
        <w:t>支付</w:t>
      </w:r>
      <w:proofErr w:type="gramStart"/>
      <w:r w:rsidR="005A61DF">
        <w:rPr>
          <w:rFonts w:asciiTheme="minorEastAsia" w:hAnsiTheme="minorEastAsia" w:hint="eastAsia"/>
          <w:sz w:val="24"/>
          <w:szCs w:val="24"/>
        </w:rPr>
        <w:t>至</w:t>
      </w:r>
      <w:r w:rsidR="005A61DF">
        <w:rPr>
          <w:rFonts w:asciiTheme="minorEastAsia" w:hAnsiTheme="minorEastAsia"/>
          <w:sz w:val="24"/>
          <w:szCs w:val="24"/>
        </w:rPr>
        <w:t>相应</w:t>
      </w:r>
      <w:proofErr w:type="gramEnd"/>
      <w:r w:rsidR="005A61DF">
        <w:rPr>
          <w:rFonts w:asciiTheme="minorEastAsia" w:hAnsiTheme="minorEastAsia"/>
          <w:sz w:val="24"/>
          <w:szCs w:val="24"/>
        </w:rPr>
        <w:t>结算金额的</w:t>
      </w:r>
      <w:r w:rsidR="005A61DF">
        <w:rPr>
          <w:rFonts w:asciiTheme="minorEastAsia" w:hAnsiTheme="minorEastAsia" w:hint="eastAsia"/>
          <w:sz w:val="24"/>
          <w:szCs w:val="24"/>
        </w:rPr>
        <w:t>100%。</w:t>
      </w:r>
      <w:r w:rsidR="005A61DF" w:rsidRPr="005A61DF">
        <w:rPr>
          <w:rFonts w:asciiTheme="minorEastAsia" w:hAnsiTheme="minorEastAsia"/>
          <w:sz w:val="24"/>
          <w:szCs w:val="24"/>
        </w:rPr>
        <w:t>货款凭发票</w:t>
      </w:r>
      <w:r w:rsidR="0090278C">
        <w:rPr>
          <w:rFonts w:asciiTheme="minorEastAsia" w:hAnsiTheme="minorEastAsia" w:hint="eastAsia"/>
          <w:sz w:val="24"/>
          <w:szCs w:val="24"/>
        </w:rPr>
        <w:t>、</w:t>
      </w:r>
      <w:r w:rsidR="005A61DF" w:rsidRPr="005A61DF">
        <w:rPr>
          <w:rFonts w:asciiTheme="minorEastAsia" w:hAnsiTheme="minorEastAsia"/>
          <w:sz w:val="24"/>
          <w:szCs w:val="24"/>
        </w:rPr>
        <w:t>合同、采购验收单由采购人直接支付。</w:t>
      </w:r>
    </w:p>
    <w:p w:rsidR="005C58EF" w:rsidRDefault="00E33CBD">
      <w:pPr>
        <w:spacing w:line="360" w:lineRule="auto"/>
        <w:rPr>
          <w:rFonts w:ascii="仿宋" w:eastAsia="仿宋" w:hAnsi="仿宋"/>
          <w:sz w:val="24"/>
          <w:szCs w:val="24"/>
        </w:rPr>
      </w:pPr>
      <w:r>
        <w:rPr>
          <w:rFonts w:ascii="Calibri" w:eastAsia="仿宋" w:hAnsi="Calibri" w:hint="eastAsia"/>
          <w:sz w:val="24"/>
          <w:szCs w:val="24"/>
        </w:rPr>
        <w:t>四</w:t>
      </w:r>
      <w:r w:rsidR="009D7137">
        <w:rPr>
          <w:rFonts w:ascii="Calibri" w:eastAsia="仿宋" w:hAnsi="Calibri"/>
          <w:sz w:val="24"/>
          <w:szCs w:val="24"/>
        </w:rPr>
        <w:t>、</w:t>
      </w:r>
      <w:r w:rsidR="009D7137">
        <w:rPr>
          <w:rFonts w:ascii="仿宋" w:eastAsia="仿宋" w:hAnsi="仿宋" w:hint="eastAsia"/>
          <w:sz w:val="24"/>
          <w:szCs w:val="24"/>
        </w:rPr>
        <w:t>其他</w:t>
      </w:r>
    </w:p>
    <w:p w:rsidR="005C58EF" w:rsidRDefault="009D713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1、中标人不得转包、分包。</w:t>
      </w:r>
    </w:p>
    <w:p w:rsidR="005C58EF" w:rsidRDefault="009D7137">
      <w:pPr>
        <w:spacing w:line="360" w:lineRule="auto"/>
        <w:ind w:leftChars="228" w:left="479"/>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投标方在投标前可以自行到现场进行实地踏勘，招标单位</w:t>
      </w:r>
      <w:proofErr w:type="gramStart"/>
      <w:r>
        <w:rPr>
          <w:rFonts w:asciiTheme="minorEastAsia" w:hAnsiTheme="minorEastAsia"/>
          <w:sz w:val="24"/>
          <w:szCs w:val="24"/>
        </w:rPr>
        <w:t>不</w:t>
      </w:r>
      <w:proofErr w:type="gramEnd"/>
      <w:r>
        <w:rPr>
          <w:rFonts w:asciiTheme="minorEastAsia" w:hAnsiTheme="minorEastAsia"/>
          <w:sz w:val="24"/>
          <w:szCs w:val="24"/>
        </w:rPr>
        <w:t>另行组织现场勘察会。</w:t>
      </w:r>
    </w:p>
    <w:p w:rsidR="005C58EF" w:rsidRDefault="009D7137">
      <w:pPr>
        <w:spacing w:line="360" w:lineRule="auto"/>
        <w:ind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投标单位报价时应以人民币为计算单位，报价总金额到元为止。报价中的管理费、利润、税费等其他费用由各</w:t>
      </w:r>
      <w:proofErr w:type="gramStart"/>
      <w:r>
        <w:rPr>
          <w:rFonts w:asciiTheme="minorEastAsia" w:hAnsiTheme="minorEastAsia"/>
          <w:sz w:val="24"/>
          <w:szCs w:val="24"/>
        </w:rPr>
        <w:t>参标单位</w:t>
      </w:r>
      <w:proofErr w:type="gramEnd"/>
      <w:r>
        <w:rPr>
          <w:rFonts w:asciiTheme="minorEastAsia" w:hAnsiTheme="minorEastAsia"/>
          <w:sz w:val="24"/>
          <w:szCs w:val="24"/>
        </w:rPr>
        <w:t>自行考虑。本次招投标相关资料文件概不退还。</w:t>
      </w:r>
    </w:p>
    <w:p w:rsidR="005C58EF" w:rsidRDefault="009D7137">
      <w:pPr>
        <w:spacing w:line="540" w:lineRule="exact"/>
        <w:ind w:firstLineChars="200" w:firstLine="480"/>
        <w:rPr>
          <w:rFonts w:asciiTheme="minorEastAsia" w:hAnsiTheme="minorEastAsia"/>
          <w:sz w:val="24"/>
          <w:szCs w:val="24"/>
        </w:rPr>
      </w:pPr>
      <w:r>
        <w:rPr>
          <w:rFonts w:asciiTheme="minorEastAsia" w:hAnsiTheme="minorEastAsia" w:hint="eastAsia"/>
          <w:sz w:val="24"/>
          <w:szCs w:val="24"/>
        </w:rPr>
        <w:t>4、投标文件由以下部分组成：</w:t>
      </w:r>
    </w:p>
    <w:p w:rsidR="005C58EF" w:rsidRDefault="009D7137">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lastRenderedPageBreak/>
        <w:t>*</w:t>
      </w:r>
      <w:r>
        <w:rPr>
          <w:rFonts w:asciiTheme="minorEastAsia" w:eastAsiaTheme="minorEastAsia" w:hAnsiTheme="minorEastAsia" w:cstheme="minorBidi" w:hint="eastAsia"/>
          <w:kern w:val="2"/>
        </w:rPr>
        <w:t>报价一览表</w:t>
      </w:r>
    </w:p>
    <w:p w:rsidR="005C58EF" w:rsidRDefault="009D7137">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营业执照副本复印件加盖单位公章（五证合一</w:t>
      </w:r>
      <w:r>
        <w:rPr>
          <w:rFonts w:asciiTheme="minorEastAsia" w:eastAsiaTheme="minorEastAsia" w:hAnsiTheme="minorEastAsia" w:cstheme="minorBidi"/>
          <w:kern w:val="2"/>
        </w:rPr>
        <w:t>，提供营业执照即可</w:t>
      </w:r>
      <w:r>
        <w:rPr>
          <w:rFonts w:asciiTheme="minorEastAsia" w:eastAsiaTheme="minorEastAsia" w:hAnsiTheme="minorEastAsia" w:cstheme="minorBidi" w:hint="eastAsia"/>
          <w:kern w:val="2"/>
        </w:rPr>
        <w:t>）；</w:t>
      </w:r>
    </w:p>
    <w:p w:rsidR="005C58EF" w:rsidRDefault="009D7137">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税务登记证副本复印件加盖单位公章；</w:t>
      </w:r>
    </w:p>
    <w:p w:rsidR="005C58EF" w:rsidRDefault="009D7137">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组织机构代码证副本复印件加盖单位公章；</w:t>
      </w:r>
    </w:p>
    <w:p w:rsidR="005C58EF" w:rsidRDefault="009D7137">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*提供检察机关出具的近三年企业及授权投标人在购销领域无行贿犯罪的证明（</w:t>
      </w:r>
      <w:r>
        <w:rPr>
          <w:rFonts w:asciiTheme="minorEastAsia" w:eastAsiaTheme="minorEastAsia" w:hAnsiTheme="minorEastAsia" w:cstheme="minorBidi" w:hint="eastAsia"/>
          <w:kern w:val="2"/>
        </w:rPr>
        <w:t>通过中国裁判文书网（http://wenshu.court.gov.cn/）查询</w:t>
      </w: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查询结果以网站页面显示内容为准</w:t>
      </w:r>
      <w:r>
        <w:rPr>
          <w:rFonts w:asciiTheme="minorEastAsia" w:eastAsiaTheme="minorEastAsia" w:hAnsiTheme="minorEastAsia" w:cstheme="minorBidi"/>
          <w:kern w:val="2"/>
        </w:rPr>
        <w:t>）；</w:t>
      </w:r>
    </w:p>
    <w:p w:rsidR="005C58EF" w:rsidRDefault="00E33CBD">
      <w:pPr>
        <w:pStyle w:val="ab"/>
        <w:numPr>
          <w:ilvl w:val="0"/>
          <w:numId w:val="3"/>
        </w:numPr>
        <w:spacing w:line="540" w:lineRule="exact"/>
        <w:rPr>
          <w:rFonts w:asciiTheme="minorEastAsia" w:eastAsiaTheme="minorEastAsia" w:hAnsiTheme="minorEastAsia" w:cstheme="minorBidi"/>
          <w:kern w:val="2"/>
        </w:rPr>
      </w:pPr>
      <w:r>
        <w:rPr>
          <w:rFonts w:asciiTheme="minorEastAsia" w:eastAsiaTheme="minorEastAsia" w:hAnsiTheme="minorEastAsia" w:cstheme="minorBidi"/>
          <w:kern w:val="2"/>
        </w:rPr>
        <w:t>*</w:t>
      </w:r>
      <w:r>
        <w:rPr>
          <w:rFonts w:asciiTheme="minorEastAsia" w:eastAsiaTheme="minorEastAsia" w:hAnsiTheme="minorEastAsia" w:cstheme="minorBidi" w:hint="eastAsia"/>
          <w:kern w:val="2"/>
        </w:rPr>
        <w:t>档案工作规范测评等级证书等资质文件；</w:t>
      </w:r>
    </w:p>
    <w:p w:rsidR="005C58EF" w:rsidRPr="00E33CBD" w:rsidRDefault="009D7137" w:rsidP="00E33CBD">
      <w:pPr>
        <w:pStyle w:val="ab"/>
        <w:spacing w:line="540" w:lineRule="exact"/>
        <w:ind w:firstLineChars="150" w:firstLine="360"/>
        <w:rPr>
          <w:rFonts w:asciiTheme="minorEastAsia" w:eastAsiaTheme="minorEastAsia" w:hAnsiTheme="minorEastAsia" w:cstheme="minorBidi"/>
          <w:kern w:val="2"/>
        </w:rPr>
      </w:pPr>
      <w:r>
        <w:rPr>
          <w:rFonts w:asciiTheme="minorEastAsia" w:hAnsiTheme="minorEastAsia" w:hint="eastAsia"/>
        </w:rPr>
        <w:t>5、投标文件</w:t>
      </w:r>
      <w:r>
        <w:rPr>
          <w:rFonts w:ascii="Times New Roman" w:cs="Times New Roman"/>
        </w:rPr>
        <w:t>商务</w:t>
      </w:r>
      <w:r w:rsidR="00E33CBD">
        <w:rPr>
          <w:rFonts w:asciiTheme="minorEastAsia" w:eastAsiaTheme="minorEastAsia" w:hAnsiTheme="minorEastAsia" w:cstheme="minorBidi" w:hint="eastAsia"/>
          <w:kern w:val="2"/>
        </w:rPr>
        <w:t>报价一览表</w:t>
      </w:r>
      <w:r w:rsidRPr="00E33CBD">
        <w:rPr>
          <w:rFonts w:asciiTheme="minorEastAsia" w:hAnsiTheme="minorEastAsia"/>
        </w:rPr>
        <w:t>必须</w:t>
      </w:r>
      <w:r w:rsidRPr="00E33CBD">
        <w:rPr>
          <w:rFonts w:asciiTheme="minorEastAsia" w:hAnsiTheme="minorEastAsia" w:hint="eastAsia"/>
        </w:rPr>
        <w:t>分开密封</w:t>
      </w:r>
      <w:r w:rsidRPr="00E33CBD">
        <w:rPr>
          <w:rFonts w:asciiTheme="minorEastAsia" w:hAnsiTheme="minorEastAsia"/>
        </w:rPr>
        <w:t>并盖章</w:t>
      </w:r>
      <w:r w:rsidRPr="00E33CBD">
        <w:rPr>
          <w:rFonts w:asciiTheme="minorEastAsia" w:hAnsiTheme="minorEastAsia" w:hint="eastAsia"/>
        </w:rPr>
        <w:t>，</w:t>
      </w:r>
      <w:r w:rsidRPr="00E33CBD">
        <w:rPr>
          <w:rFonts w:asciiTheme="minorEastAsia" w:hAnsiTheme="minorEastAsia"/>
        </w:rPr>
        <w:t>否则</w:t>
      </w:r>
      <w:proofErr w:type="gramStart"/>
      <w:r w:rsidRPr="00E33CBD">
        <w:rPr>
          <w:rFonts w:asciiTheme="minorEastAsia" w:hAnsiTheme="minorEastAsia"/>
        </w:rPr>
        <w:t>按废标处理</w:t>
      </w:r>
      <w:proofErr w:type="gramEnd"/>
      <w:r w:rsidRPr="00E33CBD">
        <w:rPr>
          <w:rFonts w:asciiTheme="minorEastAsia" w:hAnsiTheme="minorEastAsia"/>
        </w:rPr>
        <w:t>。</w:t>
      </w:r>
    </w:p>
    <w:p w:rsidR="005C58EF" w:rsidRDefault="005C58EF">
      <w:pPr>
        <w:spacing w:line="360" w:lineRule="auto"/>
        <w:rPr>
          <w:rFonts w:ascii="仿宋" w:eastAsia="仿宋" w:hAnsi="仿宋"/>
          <w:sz w:val="24"/>
          <w:szCs w:val="24"/>
        </w:rPr>
      </w:pPr>
    </w:p>
    <w:sectPr w:rsidR="005C58EF" w:rsidSect="00D03D5F">
      <w:pgSz w:w="11906" w:h="16838"/>
      <w:pgMar w:top="794" w:right="1797" w:bottom="79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116"/>
    <w:multiLevelType w:val="multilevel"/>
    <w:tmpl w:val="09827116"/>
    <w:lvl w:ilvl="0">
      <w:start w:val="1"/>
      <w:numFmt w:val="japaneseCounting"/>
      <w:lvlText w:val="第%1章"/>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5CA6470"/>
    <w:multiLevelType w:val="multilevel"/>
    <w:tmpl w:val="55CA6470"/>
    <w:lvl w:ilvl="0">
      <w:start w:val="1"/>
      <w:numFmt w:val="decimal"/>
      <w:lvlText w:val="%1、"/>
      <w:lvlJc w:val="left"/>
      <w:pPr>
        <w:ind w:left="390" w:hanging="390"/>
      </w:pPr>
      <w:rPr>
        <w:rFonts w:ascii="仿宋" w:eastAsia="仿宋" w:hAnsi="仿宋"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7F201C"/>
    <w:multiLevelType w:val="multilevel"/>
    <w:tmpl w:val="647F201C"/>
    <w:lvl w:ilvl="0">
      <w:start w:val="1"/>
      <w:numFmt w:val="decimal"/>
      <w:lvlText w:val="%1)"/>
      <w:lvlJc w:val="left"/>
      <w:pPr>
        <w:ind w:left="0" w:firstLine="560"/>
      </w:pPr>
      <w:rPr>
        <w:rFonts w:hint="default"/>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1A10"/>
    <w:rsid w:val="00015E37"/>
    <w:rsid w:val="00033D0F"/>
    <w:rsid w:val="00036D8C"/>
    <w:rsid w:val="00061738"/>
    <w:rsid w:val="00070652"/>
    <w:rsid w:val="000C22DD"/>
    <w:rsid w:val="000C7C63"/>
    <w:rsid w:val="000E1976"/>
    <w:rsid w:val="000E6000"/>
    <w:rsid w:val="000F180D"/>
    <w:rsid w:val="000F3F6E"/>
    <w:rsid w:val="001053D4"/>
    <w:rsid w:val="00120314"/>
    <w:rsid w:val="00122911"/>
    <w:rsid w:val="00122F61"/>
    <w:rsid w:val="001556B8"/>
    <w:rsid w:val="001742B8"/>
    <w:rsid w:val="0019419A"/>
    <w:rsid w:val="001F1358"/>
    <w:rsid w:val="001F2623"/>
    <w:rsid w:val="00213595"/>
    <w:rsid w:val="00217F6A"/>
    <w:rsid w:val="002231AC"/>
    <w:rsid w:val="0023011A"/>
    <w:rsid w:val="00230F2E"/>
    <w:rsid w:val="00231E04"/>
    <w:rsid w:val="00252ED5"/>
    <w:rsid w:val="00255800"/>
    <w:rsid w:val="0026553E"/>
    <w:rsid w:val="00282DEE"/>
    <w:rsid w:val="002A14FD"/>
    <w:rsid w:val="002A5319"/>
    <w:rsid w:val="002C22C7"/>
    <w:rsid w:val="002F6B0A"/>
    <w:rsid w:val="003008F1"/>
    <w:rsid w:val="003067EF"/>
    <w:rsid w:val="00315EE2"/>
    <w:rsid w:val="003307A1"/>
    <w:rsid w:val="00334D7D"/>
    <w:rsid w:val="003639A5"/>
    <w:rsid w:val="00384693"/>
    <w:rsid w:val="003A3AE2"/>
    <w:rsid w:val="003D72A6"/>
    <w:rsid w:val="003D750F"/>
    <w:rsid w:val="003F042D"/>
    <w:rsid w:val="00411FE9"/>
    <w:rsid w:val="00415BCB"/>
    <w:rsid w:val="00440ECF"/>
    <w:rsid w:val="0044675B"/>
    <w:rsid w:val="00472E38"/>
    <w:rsid w:val="00476AA2"/>
    <w:rsid w:val="004A1783"/>
    <w:rsid w:val="004D2D32"/>
    <w:rsid w:val="004E4B7A"/>
    <w:rsid w:val="004E4C3F"/>
    <w:rsid w:val="004E620C"/>
    <w:rsid w:val="00547CFE"/>
    <w:rsid w:val="00551798"/>
    <w:rsid w:val="00586C4A"/>
    <w:rsid w:val="005A61DF"/>
    <w:rsid w:val="005C58EF"/>
    <w:rsid w:val="005E01E4"/>
    <w:rsid w:val="005F6BD7"/>
    <w:rsid w:val="006136C6"/>
    <w:rsid w:val="0061782A"/>
    <w:rsid w:val="0064545E"/>
    <w:rsid w:val="0069502C"/>
    <w:rsid w:val="006E22A8"/>
    <w:rsid w:val="006F369C"/>
    <w:rsid w:val="007149EF"/>
    <w:rsid w:val="00733C14"/>
    <w:rsid w:val="0074616A"/>
    <w:rsid w:val="00747C59"/>
    <w:rsid w:val="00767B71"/>
    <w:rsid w:val="007851DE"/>
    <w:rsid w:val="007F6B74"/>
    <w:rsid w:val="00802D68"/>
    <w:rsid w:val="00803B09"/>
    <w:rsid w:val="0081743B"/>
    <w:rsid w:val="008652F0"/>
    <w:rsid w:val="0090278C"/>
    <w:rsid w:val="0092380C"/>
    <w:rsid w:val="0096452A"/>
    <w:rsid w:val="009A09BC"/>
    <w:rsid w:val="009A4DB3"/>
    <w:rsid w:val="009D69D5"/>
    <w:rsid w:val="009D7137"/>
    <w:rsid w:val="009F1EFA"/>
    <w:rsid w:val="00A01EEC"/>
    <w:rsid w:val="00A858B9"/>
    <w:rsid w:val="00AA69AF"/>
    <w:rsid w:val="00AA7A0C"/>
    <w:rsid w:val="00AD194F"/>
    <w:rsid w:val="00AF3BAB"/>
    <w:rsid w:val="00B22F46"/>
    <w:rsid w:val="00B27BF6"/>
    <w:rsid w:val="00B3798A"/>
    <w:rsid w:val="00B431C4"/>
    <w:rsid w:val="00B56F00"/>
    <w:rsid w:val="00B874A3"/>
    <w:rsid w:val="00B94AFF"/>
    <w:rsid w:val="00BF1D54"/>
    <w:rsid w:val="00C27B69"/>
    <w:rsid w:val="00C30689"/>
    <w:rsid w:val="00C61294"/>
    <w:rsid w:val="00C70816"/>
    <w:rsid w:val="00C71A10"/>
    <w:rsid w:val="00D03D5F"/>
    <w:rsid w:val="00D059F3"/>
    <w:rsid w:val="00D0763B"/>
    <w:rsid w:val="00D160B7"/>
    <w:rsid w:val="00D412DF"/>
    <w:rsid w:val="00D44CE5"/>
    <w:rsid w:val="00D875F2"/>
    <w:rsid w:val="00DB5EB6"/>
    <w:rsid w:val="00DE3643"/>
    <w:rsid w:val="00DF66A5"/>
    <w:rsid w:val="00E33390"/>
    <w:rsid w:val="00E33CBD"/>
    <w:rsid w:val="00E62997"/>
    <w:rsid w:val="00E648DA"/>
    <w:rsid w:val="00E70EB0"/>
    <w:rsid w:val="00E80EFE"/>
    <w:rsid w:val="00E908F8"/>
    <w:rsid w:val="00E92269"/>
    <w:rsid w:val="00E95D03"/>
    <w:rsid w:val="00EC0486"/>
    <w:rsid w:val="00ED25A4"/>
    <w:rsid w:val="00EE1972"/>
    <w:rsid w:val="00F12D1C"/>
    <w:rsid w:val="00F15D32"/>
    <w:rsid w:val="00F23754"/>
    <w:rsid w:val="00F315F1"/>
    <w:rsid w:val="00F37F08"/>
    <w:rsid w:val="00F50A67"/>
    <w:rsid w:val="00F63132"/>
    <w:rsid w:val="00F71277"/>
    <w:rsid w:val="00F831EE"/>
    <w:rsid w:val="00FB2A81"/>
    <w:rsid w:val="00FE6F28"/>
    <w:rsid w:val="00FF4987"/>
    <w:rsid w:val="6B9C4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5C58EF"/>
    <w:rPr>
      <w:rFonts w:ascii="宋体" w:eastAsia="宋体" w:hAnsi="Courier New"/>
      <w:sz w:val="24"/>
    </w:rPr>
  </w:style>
  <w:style w:type="paragraph" w:styleId="a4">
    <w:name w:val="Date"/>
    <w:basedOn w:val="a"/>
    <w:next w:val="a"/>
    <w:link w:val="Char"/>
    <w:uiPriority w:val="99"/>
    <w:semiHidden/>
    <w:unhideWhenUsed/>
    <w:qFormat/>
    <w:rsid w:val="005C58EF"/>
    <w:pPr>
      <w:ind w:leftChars="2500" w:left="100"/>
    </w:pPr>
  </w:style>
  <w:style w:type="paragraph" w:styleId="a5">
    <w:name w:val="Balloon Text"/>
    <w:basedOn w:val="a"/>
    <w:link w:val="Char0"/>
    <w:uiPriority w:val="99"/>
    <w:semiHidden/>
    <w:unhideWhenUsed/>
    <w:rsid w:val="005C58EF"/>
    <w:rPr>
      <w:sz w:val="18"/>
      <w:szCs w:val="18"/>
    </w:rPr>
  </w:style>
  <w:style w:type="paragraph" w:styleId="a6">
    <w:name w:val="footer"/>
    <w:basedOn w:val="a"/>
    <w:link w:val="Char2"/>
    <w:uiPriority w:val="99"/>
    <w:semiHidden/>
    <w:unhideWhenUsed/>
    <w:rsid w:val="005C58EF"/>
    <w:pPr>
      <w:tabs>
        <w:tab w:val="center" w:pos="4153"/>
        <w:tab w:val="right" w:pos="8306"/>
      </w:tabs>
      <w:snapToGrid w:val="0"/>
      <w:jc w:val="left"/>
    </w:pPr>
    <w:rPr>
      <w:sz w:val="18"/>
      <w:szCs w:val="18"/>
    </w:rPr>
  </w:style>
  <w:style w:type="paragraph" w:styleId="a7">
    <w:name w:val="header"/>
    <w:basedOn w:val="a"/>
    <w:link w:val="Char3"/>
    <w:uiPriority w:val="99"/>
    <w:semiHidden/>
    <w:unhideWhenUsed/>
    <w:rsid w:val="005C58EF"/>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5C58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semiHidden/>
    <w:rsid w:val="005C58EF"/>
    <w:rPr>
      <w:sz w:val="18"/>
      <w:szCs w:val="18"/>
    </w:rPr>
  </w:style>
  <w:style w:type="character" w:customStyle="1" w:styleId="Char2">
    <w:name w:val="页脚 Char"/>
    <w:basedOn w:val="a0"/>
    <w:link w:val="a6"/>
    <w:uiPriority w:val="99"/>
    <w:semiHidden/>
    <w:rsid w:val="005C58EF"/>
    <w:rPr>
      <w:sz w:val="18"/>
      <w:szCs w:val="18"/>
    </w:rPr>
  </w:style>
  <w:style w:type="character" w:customStyle="1" w:styleId="Char">
    <w:name w:val="日期 Char"/>
    <w:basedOn w:val="a0"/>
    <w:link w:val="a4"/>
    <w:uiPriority w:val="99"/>
    <w:semiHidden/>
    <w:qFormat/>
    <w:rsid w:val="005C58EF"/>
  </w:style>
  <w:style w:type="paragraph" w:styleId="a9">
    <w:name w:val="List Paragraph"/>
    <w:basedOn w:val="a"/>
    <w:uiPriority w:val="34"/>
    <w:qFormat/>
    <w:rsid w:val="005C58EF"/>
    <w:pPr>
      <w:ind w:firstLineChars="200" w:firstLine="420"/>
    </w:pPr>
  </w:style>
  <w:style w:type="paragraph" w:styleId="aa">
    <w:name w:val="No Spacing"/>
    <w:uiPriority w:val="1"/>
    <w:qFormat/>
    <w:rsid w:val="005C58EF"/>
    <w:pPr>
      <w:widowControl w:val="0"/>
      <w:jc w:val="both"/>
    </w:pPr>
    <w:rPr>
      <w:rFonts w:ascii="Times New Roman" w:eastAsia="宋体" w:hAnsi="Times New Roman" w:cs="Times New Roman"/>
      <w:kern w:val="2"/>
      <w:sz w:val="24"/>
    </w:rPr>
  </w:style>
  <w:style w:type="character" w:customStyle="1" w:styleId="Char0">
    <w:name w:val="批注框文本 Char"/>
    <w:basedOn w:val="a0"/>
    <w:link w:val="a5"/>
    <w:uiPriority w:val="99"/>
    <w:semiHidden/>
    <w:rsid w:val="005C58EF"/>
    <w:rPr>
      <w:sz w:val="18"/>
      <w:szCs w:val="18"/>
    </w:rPr>
  </w:style>
  <w:style w:type="character" w:customStyle="1" w:styleId="Char4">
    <w:name w:val="纯文本 Char"/>
    <w:link w:val="a3"/>
    <w:rsid w:val="005C58EF"/>
    <w:rPr>
      <w:rFonts w:ascii="宋体" w:eastAsia="宋体" w:hAnsi="Courier New"/>
      <w:sz w:val="24"/>
    </w:rPr>
  </w:style>
  <w:style w:type="character" w:customStyle="1" w:styleId="Char1">
    <w:name w:val="纯文本 Char1"/>
    <w:basedOn w:val="a0"/>
    <w:link w:val="a3"/>
    <w:uiPriority w:val="99"/>
    <w:semiHidden/>
    <w:qFormat/>
    <w:rsid w:val="005C58EF"/>
    <w:rPr>
      <w:rFonts w:ascii="宋体" w:eastAsia="宋体" w:hAnsi="Courier New" w:cs="Courier New"/>
      <w:szCs w:val="21"/>
    </w:rPr>
  </w:style>
  <w:style w:type="paragraph" w:customStyle="1" w:styleId="ab">
    <w:name w:val="样式"/>
    <w:rsid w:val="005C58EF"/>
    <w:pPr>
      <w:widowControl w:val="0"/>
      <w:autoSpaceDE w:val="0"/>
      <w:autoSpaceDN w:val="0"/>
      <w:adjustRightInd w:val="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321</Words>
  <Characters>1832</Characters>
  <Application>Microsoft Office Word</Application>
  <DocSecurity>0</DocSecurity>
  <Lines>15</Lines>
  <Paragraphs>4</Paragraphs>
  <ScaleCrop>false</ScaleCrop>
  <Company>Microsoft</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Lenovo</cp:lastModifiedBy>
  <cp:revision>11</cp:revision>
  <cp:lastPrinted>2019-12-27T07:56:00Z</cp:lastPrinted>
  <dcterms:created xsi:type="dcterms:W3CDTF">2020-05-06T05:52:00Z</dcterms:created>
  <dcterms:modified xsi:type="dcterms:W3CDTF">2020-05-06T08:01:00Z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